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42B2A" w14:textId="77777777" w:rsidR="00DB361F" w:rsidRPr="001128EC" w:rsidRDefault="00DB361F" w:rsidP="00DB361F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>证券代码：</w:t>
      </w:r>
      <w:r w:rsidR="004D6884">
        <w:rPr>
          <w:rFonts w:ascii="宋体" w:hAnsi="宋体" w:hint="eastAsia"/>
          <w:bCs/>
          <w:iCs/>
          <w:color w:val="000000"/>
          <w:sz w:val="24"/>
        </w:rPr>
        <w:t>6</w:t>
      </w:r>
      <w:r w:rsidR="004D6884">
        <w:rPr>
          <w:rFonts w:ascii="宋体" w:hAnsi="宋体"/>
          <w:bCs/>
          <w:iCs/>
          <w:color w:val="000000"/>
          <w:sz w:val="24"/>
        </w:rPr>
        <w:t>88268</w:t>
      </w: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                     证券简称：</w:t>
      </w:r>
      <w:r w:rsidR="004D6884">
        <w:rPr>
          <w:rFonts w:ascii="宋体" w:hAnsi="宋体" w:hint="eastAsia"/>
          <w:bCs/>
          <w:iCs/>
          <w:color w:val="000000"/>
          <w:sz w:val="24"/>
        </w:rPr>
        <w:t>华特气体</w:t>
      </w:r>
    </w:p>
    <w:p w14:paraId="4478B3C3" w14:textId="77777777" w:rsidR="00E82901" w:rsidRDefault="004D6884" w:rsidP="00DB361F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广东华特气体</w:t>
      </w:r>
      <w:r w:rsidR="00DB361F" w:rsidRPr="001128EC">
        <w:rPr>
          <w:rFonts w:ascii="宋体" w:hAnsi="宋体" w:hint="eastAsia"/>
          <w:b/>
          <w:bCs/>
          <w:iCs/>
          <w:color w:val="000000"/>
          <w:sz w:val="32"/>
          <w:szCs w:val="32"/>
        </w:rPr>
        <w:t>股份有限公司</w:t>
      </w:r>
    </w:p>
    <w:p w14:paraId="659520F2" w14:textId="77777777" w:rsidR="00DB361F" w:rsidRPr="001128EC" w:rsidRDefault="00DB361F" w:rsidP="00DB361F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1128EC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251DCD57" w14:textId="153ED029" w:rsidR="00DB361F" w:rsidRPr="001128EC" w:rsidRDefault="00DB361F" w:rsidP="00DB361F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编号：</w:t>
      </w:r>
      <w:r w:rsidR="004D6884" w:rsidRPr="00CB20E4">
        <w:rPr>
          <w:rFonts w:ascii="宋体" w:hAnsi="宋体" w:hint="eastAsia"/>
          <w:bCs/>
          <w:iCs/>
          <w:color w:val="000000"/>
          <w:sz w:val="24"/>
        </w:rPr>
        <w:t>2</w:t>
      </w:r>
      <w:r w:rsidR="004D6884" w:rsidRPr="00CB20E4">
        <w:rPr>
          <w:rFonts w:ascii="宋体" w:hAnsi="宋体"/>
          <w:bCs/>
          <w:iCs/>
          <w:color w:val="000000"/>
          <w:sz w:val="24"/>
        </w:rPr>
        <w:t>020</w:t>
      </w:r>
      <w:r w:rsidR="00E82901" w:rsidRPr="00CB20E4">
        <w:rPr>
          <w:rFonts w:ascii="宋体" w:hAnsi="宋体"/>
          <w:bCs/>
          <w:iCs/>
          <w:color w:val="000000"/>
          <w:sz w:val="24"/>
        </w:rPr>
        <w:t>-</w:t>
      </w:r>
      <w:r w:rsidR="00870D07" w:rsidRPr="00CB20E4">
        <w:rPr>
          <w:rFonts w:ascii="宋体" w:hAnsi="宋体"/>
          <w:bCs/>
          <w:iCs/>
          <w:color w:val="000000"/>
          <w:sz w:val="24"/>
        </w:rPr>
        <w:t>00</w:t>
      </w:r>
      <w:r w:rsidR="00EF7A09" w:rsidRPr="00CB20E4">
        <w:rPr>
          <w:rFonts w:ascii="宋体" w:hAnsi="宋体"/>
          <w:bCs/>
          <w:iCs/>
          <w:color w:val="000000"/>
          <w:sz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6434"/>
      </w:tblGrid>
      <w:tr w:rsidR="00DB361F" w:rsidRPr="001128EC" w14:paraId="720062D8" w14:textId="77777777" w:rsidTr="008654C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4BE4" w14:textId="77777777" w:rsidR="00DB361F" w:rsidRPr="001128EC" w:rsidRDefault="00DB361F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14:paraId="607B0FAA" w14:textId="77777777" w:rsidR="00DB361F" w:rsidRPr="001128EC" w:rsidRDefault="00DB361F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E28B" w14:textId="77777777" w:rsidR="00DB361F" w:rsidRPr="001128EC" w:rsidRDefault="00A0775F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sym w:font="Wingdings" w:char="F06E"/>
            </w:r>
            <w:r w:rsidR="00DB361F" w:rsidRPr="001128EC"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 w:rsidR="00DB361F"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DB361F" w:rsidRPr="001128EC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14:paraId="7843DD03" w14:textId="77777777" w:rsidR="00DB361F" w:rsidRPr="001128EC" w:rsidRDefault="00DB361F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14:paraId="5E82B94B" w14:textId="77777777" w:rsidR="00DB361F" w:rsidRPr="001128EC" w:rsidRDefault="00DB361F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14:paraId="580B602A" w14:textId="77777777" w:rsidR="00DB361F" w:rsidRPr="001128EC" w:rsidRDefault="00A0775F" w:rsidP="008654CF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DB361F" w:rsidRPr="001128EC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="00DB361F"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14:paraId="47751701" w14:textId="77777777" w:rsidR="00DB361F" w:rsidRPr="001128EC" w:rsidRDefault="00DB361F" w:rsidP="008654CF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128EC">
              <w:rPr>
                <w:rFonts w:ascii="宋体" w:hAnsi="宋体" w:hint="eastAsia"/>
                <w:sz w:val="28"/>
                <w:szCs w:val="28"/>
              </w:rPr>
              <w:t>其他 （</w:t>
            </w:r>
            <w:r w:rsidRPr="001128EC">
              <w:rPr>
                <w:rFonts w:ascii="宋体" w:hAnsi="宋体" w:hint="eastAsia"/>
                <w:sz w:val="28"/>
                <w:szCs w:val="28"/>
                <w:u w:val="single"/>
              </w:rPr>
              <w:t>请文字说明其他活动内容）</w:t>
            </w:r>
          </w:p>
        </w:tc>
      </w:tr>
      <w:tr w:rsidR="00DB361F" w:rsidRPr="001128EC" w14:paraId="05DBB540" w14:textId="77777777" w:rsidTr="008654C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DE60" w14:textId="77777777" w:rsidR="00DB361F" w:rsidRPr="001128EC" w:rsidRDefault="00DB361F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FAE7" w14:textId="77777777" w:rsidR="002F3D5A" w:rsidRDefault="00370DAF" w:rsidP="00BC6A8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海通证券 刘威</w:t>
            </w:r>
          </w:p>
          <w:p w14:paraId="63FE66F7" w14:textId="77777777" w:rsidR="00370DAF" w:rsidRDefault="00370DAF" w:rsidP="00BC6A8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中国太平 郭建奇</w:t>
            </w:r>
          </w:p>
          <w:p w14:paraId="7C802361" w14:textId="77777777" w:rsidR="00370DAF" w:rsidRDefault="00370DAF" w:rsidP="00BC6A8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国海证券 卢昊</w:t>
            </w:r>
          </w:p>
          <w:p w14:paraId="0B65C36C" w14:textId="77777777" w:rsidR="00370DAF" w:rsidRDefault="00370DAF" w:rsidP="00BC6A8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中科沃土基金 林</w:t>
            </w:r>
            <w:r w:rsidR="00CB20E4" w:rsidRPr="00CB20E4">
              <w:rPr>
                <w:rFonts w:ascii="宋体" w:hAnsi="宋体" w:hint="eastAsia"/>
                <w:bCs/>
                <w:iCs/>
                <w:color w:val="000000"/>
                <w:sz w:val="24"/>
              </w:rPr>
              <w:t>皓</w:t>
            </w:r>
          </w:p>
          <w:p w14:paraId="7B319AC5" w14:textId="77777777" w:rsidR="00CB20E4" w:rsidRDefault="00CB20E4" w:rsidP="00BC6A8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太平洋证券 杨钟</w:t>
            </w:r>
          </w:p>
          <w:p w14:paraId="560B9F82" w14:textId="77777777" w:rsidR="00CB20E4" w:rsidRDefault="00CB20E4" w:rsidP="00BC6A8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金鹰基金 陈磊</w:t>
            </w:r>
          </w:p>
          <w:p w14:paraId="1E643897" w14:textId="1274B0FB" w:rsidR="00CB20E4" w:rsidRPr="002F3D5A" w:rsidRDefault="00CB20E4" w:rsidP="00BC6A8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凯鼎投资 李永亮</w:t>
            </w:r>
          </w:p>
        </w:tc>
      </w:tr>
      <w:tr w:rsidR="00DB361F" w:rsidRPr="001128EC" w14:paraId="20A24964" w14:textId="77777777" w:rsidTr="008654C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1B29" w14:textId="77777777" w:rsidR="00DB361F" w:rsidRPr="001128EC" w:rsidRDefault="00DB361F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D59A" w14:textId="20D0F6CC" w:rsidR="00DB361F" w:rsidRPr="001128EC" w:rsidRDefault="004D6884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020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F6355A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EF7A09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202A9F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  <w:r w:rsidR="00E82901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="00EF7A09">
              <w:rPr>
                <w:rFonts w:ascii="宋体" w:hAnsi="宋体" w:hint="eastAsia"/>
                <w:bCs/>
                <w:iCs/>
                <w:color w:val="000000"/>
                <w:sz w:val="24"/>
              </w:rPr>
              <w:t>上午</w:t>
            </w:r>
            <w:r w:rsidR="00EF7A09">
              <w:rPr>
                <w:rFonts w:ascii="宋体" w:hAnsi="宋体"/>
                <w:bCs/>
                <w:iCs/>
                <w:color w:val="000000"/>
                <w:sz w:val="24"/>
              </w:rPr>
              <w:t>10</w:t>
            </w:r>
            <w:r w:rsidR="00371748"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="00EF7A09">
              <w:rPr>
                <w:rFonts w:ascii="宋体" w:hAnsi="宋体"/>
                <w:bCs/>
                <w:iCs/>
                <w:color w:val="000000"/>
                <w:sz w:val="24"/>
              </w:rPr>
              <w:t>00</w:t>
            </w:r>
          </w:p>
        </w:tc>
      </w:tr>
      <w:tr w:rsidR="00DB361F" w:rsidRPr="001128EC" w14:paraId="351A3EED" w14:textId="77777777" w:rsidTr="008654C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5002" w14:textId="77777777" w:rsidR="00DB361F" w:rsidRPr="001128EC" w:rsidRDefault="00DB361F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058F" w14:textId="3F7A2E4A" w:rsidR="00DB361F" w:rsidRPr="001128EC" w:rsidRDefault="008F3FF4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广佛里智慧慢城—</w:t>
            </w:r>
            <w:r w:rsidR="008F6552">
              <w:rPr>
                <w:rFonts w:ascii="宋体" w:hAnsi="宋体" w:hint="eastAsia"/>
                <w:bCs/>
                <w:iCs/>
                <w:color w:val="000000"/>
                <w:sz w:val="24"/>
              </w:rPr>
              <w:t>广佛芯未来2楼大会议室</w:t>
            </w:r>
          </w:p>
        </w:tc>
      </w:tr>
      <w:tr w:rsidR="00DB361F" w:rsidRPr="001128EC" w14:paraId="0EFE0C7C" w14:textId="77777777" w:rsidTr="008654C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ED3A" w14:textId="77777777" w:rsidR="00DB361F" w:rsidRPr="001128EC" w:rsidRDefault="00DB361F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FEC1" w14:textId="11E3AF74" w:rsidR="001862F9" w:rsidRDefault="001862F9" w:rsidP="00870D0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862F9">
              <w:rPr>
                <w:rFonts w:ascii="宋体" w:hAnsi="宋体" w:hint="eastAsia"/>
                <w:bCs/>
                <w:iCs/>
                <w:color w:val="000000"/>
                <w:sz w:val="24"/>
              </w:rPr>
              <w:t>董事、副总经理：张穗华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；</w:t>
            </w:r>
          </w:p>
          <w:p w14:paraId="16A80882" w14:textId="77777777" w:rsidR="00DB361F" w:rsidRDefault="00E82901" w:rsidP="00870D0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证券事务代表</w:t>
            </w:r>
            <w:r w:rsidR="001862F9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4D6884">
              <w:rPr>
                <w:rFonts w:ascii="宋体" w:hAnsi="宋体" w:hint="eastAsia"/>
                <w:bCs/>
                <w:iCs/>
                <w:color w:val="000000"/>
                <w:sz w:val="24"/>
              </w:rPr>
              <w:t>万灵芝</w:t>
            </w:r>
          </w:p>
          <w:p w14:paraId="475B2743" w14:textId="77777777" w:rsidR="001862F9" w:rsidRPr="001128EC" w:rsidRDefault="001862F9" w:rsidP="00870D0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证券部助理：林家琪</w:t>
            </w:r>
          </w:p>
        </w:tc>
      </w:tr>
      <w:tr w:rsidR="00DB361F" w:rsidRPr="001128EC" w14:paraId="302C87A5" w14:textId="77777777" w:rsidTr="008654C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AE0A" w14:textId="77777777" w:rsidR="00DB361F" w:rsidRPr="001128EC" w:rsidRDefault="00DB361F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63EE89ED" w14:textId="77777777" w:rsidR="00DB361F" w:rsidRPr="001128EC" w:rsidRDefault="00DB361F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4ECF" w14:textId="21787B9D" w:rsidR="00764B79" w:rsidRDefault="00764B79" w:rsidP="00764B7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一、</w:t>
            </w:r>
            <w:r w:rsidR="00B07D83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张穗华副总经理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介绍公司的基本情况</w:t>
            </w:r>
            <w:r w:rsidR="00EF7A09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、技术来源</w:t>
            </w:r>
          </w:p>
          <w:p w14:paraId="277FD729" w14:textId="31105EA2" w:rsidR="00764B79" w:rsidRPr="00764B79" w:rsidRDefault="00764B79" w:rsidP="00764B7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二、</w:t>
            </w:r>
            <w:r w:rsidR="00AF57A4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主要的互动问答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交流</w:t>
            </w:r>
          </w:p>
          <w:p w14:paraId="512E3033" w14:textId="13949E40" w:rsidR="00B84A93" w:rsidRPr="00641963" w:rsidRDefault="00544163" w:rsidP="00371748">
            <w:pPr>
              <w:pStyle w:val="a7"/>
              <w:numPr>
                <w:ilvl w:val="0"/>
                <w:numId w:val="1"/>
              </w:numPr>
              <w:spacing w:line="480" w:lineRule="atLeast"/>
              <w:ind w:firstLineChars="0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公司</w:t>
            </w:r>
            <w:r w:rsidR="003E712E">
              <w:rPr>
                <w:rFonts w:hint="eastAsia"/>
                <w:b/>
                <w:color w:val="000000"/>
                <w:szCs w:val="21"/>
              </w:rPr>
              <w:t>特气类产品的核心竞争力是什么？</w:t>
            </w:r>
          </w:p>
          <w:p w14:paraId="011BA36B" w14:textId="35568FBE" w:rsidR="00DD4701" w:rsidRDefault="00AB649B" w:rsidP="00EF7A09">
            <w:pPr>
              <w:pStyle w:val="a7"/>
              <w:spacing w:line="480" w:lineRule="atLeast"/>
              <w:ind w:left="360" w:firstLineChars="0" w:firstLine="0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3E712E">
              <w:rPr>
                <w:rFonts w:ascii="宋体" w:hAnsi="宋体" w:hint="eastAsia"/>
                <w:bCs/>
                <w:iCs/>
                <w:color w:val="000000"/>
                <w:szCs w:val="21"/>
              </w:rPr>
              <w:t>主要是气体纯化技术、气体混配技术、钢瓶处理技术和气体分析检测技术这四个方面。</w:t>
            </w:r>
          </w:p>
          <w:p w14:paraId="3E753DFE" w14:textId="1A357807" w:rsidR="00B26A3C" w:rsidRPr="002E0269" w:rsidRDefault="00EF7A09" w:rsidP="002E0269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lastRenderedPageBreak/>
              <w:t>2</w:t>
            </w:r>
            <w:r w:rsidR="00B26A3C" w:rsidRPr="002E0269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467D99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公司与韩国海力士的关系如何？韩国的市场潜力如何？</w:t>
            </w:r>
          </w:p>
          <w:p w14:paraId="333D2FB6" w14:textId="73CE6E88" w:rsidR="002E0269" w:rsidRDefault="002E0269" w:rsidP="00467D99">
            <w:pPr>
              <w:pStyle w:val="a7"/>
              <w:spacing w:line="360" w:lineRule="auto"/>
              <w:ind w:left="360" w:firstLineChars="0" w:firstLine="0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467D99">
              <w:rPr>
                <w:rFonts w:ascii="宋体" w:hAnsi="宋体" w:hint="eastAsia"/>
                <w:bCs/>
                <w:iCs/>
                <w:color w:val="000000"/>
                <w:szCs w:val="21"/>
              </w:rPr>
              <w:t>公司的产品去年已经通过韩国海力士的认证了，并且已经</w:t>
            </w:r>
            <w:r w:rsidR="00EF7A09">
              <w:rPr>
                <w:rFonts w:ascii="宋体" w:hAnsi="宋体" w:hint="eastAsia"/>
                <w:bCs/>
                <w:iCs/>
                <w:color w:val="000000"/>
                <w:szCs w:val="21"/>
              </w:rPr>
              <w:t>供货</w:t>
            </w:r>
            <w:r w:rsidR="00467D99">
              <w:rPr>
                <w:rFonts w:ascii="宋体" w:hAnsi="宋体" w:hint="eastAsia"/>
                <w:bCs/>
                <w:iCs/>
                <w:color w:val="000000"/>
                <w:szCs w:val="21"/>
              </w:rPr>
              <w:t>，且</w:t>
            </w:r>
            <w:r w:rsidR="00467D99" w:rsidRPr="00467D99">
              <w:rPr>
                <w:rFonts w:ascii="宋体" w:hAnsi="宋体" w:hint="eastAsia"/>
                <w:bCs/>
                <w:iCs/>
                <w:color w:val="000000"/>
                <w:szCs w:val="21"/>
              </w:rPr>
              <w:t>韩国的市场潜力较大。</w:t>
            </w:r>
          </w:p>
          <w:p w14:paraId="60B8F7DA" w14:textId="77777777" w:rsidR="00D70A11" w:rsidRPr="00467D99" w:rsidRDefault="00D70A11" w:rsidP="00467D99">
            <w:pPr>
              <w:pStyle w:val="a7"/>
              <w:spacing w:line="360" w:lineRule="auto"/>
              <w:ind w:left="360" w:firstLineChars="0" w:firstLine="0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1D8F0079" w14:textId="4DD8D7E8" w:rsidR="00CA3143" w:rsidRPr="00A21221" w:rsidRDefault="00355710" w:rsidP="00A21221">
            <w:pPr>
              <w:spacing w:line="360" w:lineRule="auto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3</w:t>
            </w:r>
            <w:r w:rsidR="00A21221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467D99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公司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从四氟做到三氟的难点是在哪里？</w:t>
            </w:r>
          </w:p>
          <w:p w14:paraId="0D81F2E1" w14:textId="7FE64073" w:rsidR="00371748" w:rsidRDefault="00A21221" w:rsidP="00CA3143">
            <w:pPr>
              <w:pStyle w:val="a7"/>
              <w:spacing w:line="480" w:lineRule="atLeast"/>
              <w:ind w:left="360" w:firstLineChars="0" w:firstLine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答：</w:t>
            </w:r>
            <w:r w:rsidR="00355710">
              <w:rPr>
                <w:rFonts w:hint="eastAsia"/>
                <w:color w:val="000000"/>
              </w:rPr>
              <w:t>难点主要是提取沸点接近的杂质。</w:t>
            </w:r>
          </w:p>
          <w:p w14:paraId="62476A44" w14:textId="77777777" w:rsidR="002E0269" w:rsidRPr="00641963" w:rsidRDefault="002E0269" w:rsidP="00CA3143">
            <w:pPr>
              <w:pStyle w:val="a7"/>
              <w:spacing w:line="480" w:lineRule="atLeast"/>
              <w:ind w:left="360" w:firstLineChars="0" w:firstLine="0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606B9C4F" w14:textId="44811426" w:rsidR="00A21221" w:rsidRPr="00A21221" w:rsidRDefault="00355710" w:rsidP="00A21221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4</w:t>
            </w:r>
            <w:r w:rsidR="00A21221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544163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公司</w:t>
            </w:r>
            <w:r w:rsidR="00467D99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目前储备的</w:t>
            </w:r>
            <w:r w:rsidR="00133910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有哪些</w:t>
            </w:r>
            <w:r w:rsidR="00467D99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？</w:t>
            </w:r>
          </w:p>
          <w:p w14:paraId="7AD85E91" w14:textId="5284B09B" w:rsidR="00A21221" w:rsidRPr="004646FA" w:rsidRDefault="00A21221" w:rsidP="004646FA">
            <w:pPr>
              <w:pStyle w:val="a7"/>
              <w:spacing w:line="480" w:lineRule="atLeast"/>
              <w:ind w:left="360" w:firstLineChars="0" w:firstLine="0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133910">
              <w:rPr>
                <w:rFonts w:ascii="宋体" w:hAnsi="宋体" w:hint="eastAsia"/>
                <w:bCs/>
                <w:iCs/>
                <w:color w:val="000000"/>
                <w:szCs w:val="21"/>
              </w:rPr>
              <w:t>公司现在有超过2</w:t>
            </w:r>
            <w:r w:rsidR="00133910">
              <w:rPr>
                <w:rFonts w:ascii="宋体" w:hAnsi="宋体"/>
                <w:bCs/>
                <w:iCs/>
                <w:color w:val="000000"/>
                <w:szCs w:val="21"/>
              </w:rPr>
              <w:t>0</w:t>
            </w:r>
            <w:r w:rsidR="00133910">
              <w:rPr>
                <w:rFonts w:ascii="宋体" w:hAnsi="宋体" w:hint="eastAsia"/>
                <w:bCs/>
                <w:iCs/>
                <w:color w:val="000000"/>
                <w:szCs w:val="21"/>
              </w:rPr>
              <w:t>个的在研项目。</w:t>
            </w:r>
          </w:p>
          <w:p w14:paraId="3E94CA88" w14:textId="77777777" w:rsidR="00BB4436" w:rsidRPr="00A21221" w:rsidRDefault="00BB4436" w:rsidP="00A21221">
            <w:pPr>
              <w:pStyle w:val="a7"/>
              <w:spacing w:line="480" w:lineRule="atLeast"/>
              <w:ind w:left="360" w:firstLineChars="0" w:firstLine="0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16907D24" w14:textId="2613FB54" w:rsidR="00A21221" w:rsidRPr="00A21221" w:rsidRDefault="00355710" w:rsidP="00A21221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5</w:t>
            </w:r>
            <w:r w:rsidR="00A21221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不同气体的技术攻关，是否有共通性？不共通的难点是什么？技术壁垒是什么？</w:t>
            </w:r>
          </w:p>
          <w:p w14:paraId="1CDE5361" w14:textId="7CFC1C54" w:rsidR="00ED7BCD" w:rsidRDefault="004646FA" w:rsidP="00672A4D">
            <w:pPr>
              <w:pStyle w:val="a7"/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355710">
              <w:rPr>
                <w:rFonts w:ascii="宋体" w:hAnsi="宋体" w:hint="eastAsia"/>
                <w:bCs/>
                <w:iCs/>
                <w:color w:val="000000"/>
                <w:szCs w:val="21"/>
              </w:rPr>
              <w:t>有其共通性，最大的难点是原材料的提纯问题，主要的技术壁垒是纯化</w:t>
            </w:r>
            <w:r w:rsidR="00335464">
              <w:rPr>
                <w:rFonts w:ascii="宋体" w:hAnsi="宋体" w:hint="eastAsia"/>
                <w:bCs/>
                <w:iCs/>
                <w:color w:val="000000"/>
                <w:szCs w:val="21"/>
              </w:rPr>
              <w:t>、合成和</w:t>
            </w:r>
            <w:r w:rsidR="00355710">
              <w:rPr>
                <w:rFonts w:ascii="宋体" w:hAnsi="宋体" w:hint="eastAsia"/>
                <w:bCs/>
                <w:iCs/>
                <w:color w:val="000000"/>
                <w:szCs w:val="21"/>
              </w:rPr>
              <w:t>检测。</w:t>
            </w:r>
          </w:p>
          <w:p w14:paraId="175AB9F5" w14:textId="77777777" w:rsidR="00544163" w:rsidRPr="004646FA" w:rsidRDefault="00544163" w:rsidP="00ED7BCD">
            <w:pPr>
              <w:pStyle w:val="a7"/>
              <w:spacing w:line="480" w:lineRule="atLeast"/>
              <w:ind w:left="360" w:firstLineChars="0" w:firstLine="0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71EE1DB8" w14:textId="20E9866B" w:rsidR="00E47EF9" w:rsidRPr="00E47EF9" w:rsidRDefault="00355710" w:rsidP="00E47EF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6</w:t>
            </w:r>
            <w:r w:rsidR="00E47EF9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7766B0" w:rsidRPr="007766B0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芯片的工艺会更复杂，加工的道数会更多，那是不是会对气体的发展也会有影响？</w:t>
            </w:r>
          </w:p>
          <w:p w14:paraId="7DCF6CF9" w14:textId="7D6E5F59" w:rsidR="007766B0" w:rsidRDefault="00BB4436" w:rsidP="00672A4D">
            <w:pPr>
              <w:pStyle w:val="a7"/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672A4D">
              <w:rPr>
                <w:rFonts w:ascii="宋体" w:hAnsi="宋体" w:hint="eastAsia"/>
                <w:bCs/>
                <w:iCs/>
                <w:color w:val="000000"/>
                <w:szCs w:val="21"/>
              </w:rPr>
              <w:t>气体的用量会根据芯片制造工艺的需求而变化，具体的用量每个制造商都有所不同。</w:t>
            </w:r>
          </w:p>
          <w:p w14:paraId="7080DC11" w14:textId="77777777" w:rsidR="00672A4D" w:rsidRDefault="00672A4D" w:rsidP="00BB4436">
            <w:pPr>
              <w:pStyle w:val="a7"/>
              <w:spacing w:line="480" w:lineRule="atLeast"/>
              <w:ind w:left="360" w:firstLineChars="0" w:firstLine="0"/>
              <w:rPr>
                <w:rFonts w:ascii="宋体" w:hAnsi="宋体" w:hint="eastAsia"/>
                <w:bCs/>
                <w:iCs/>
                <w:color w:val="000000"/>
                <w:szCs w:val="21"/>
              </w:rPr>
            </w:pPr>
          </w:p>
          <w:p w14:paraId="711915D5" w14:textId="256FA490" w:rsidR="007766B0" w:rsidRPr="007766B0" w:rsidRDefault="00355710" w:rsidP="007766B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7</w:t>
            </w:r>
            <w:r w:rsidR="007766B0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841003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产品研发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的关键是什么？</w:t>
            </w:r>
          </w:p>
          <w:p w14:paraId="47989E25" w14:textId="4B4FD8E4" w:rsidR="007766B0" w:rsidRDefault="007766B0" w:rsidP="00740E08">
            <w:pPr>
              <w:pStyle w:val="aa"/>
              <w:spacing w:line="480" w:lineRule="exact"/>
              <w:ind w:leftChars="100" w:left="210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355710">
              <w:rPr>
                <w:rFonts w:ascii="宋体" w:hAnsi="宋体" w:hint="eastAsia"/>
                <w:bCs/>
                <w:iCs/>
                <w:color w:val="000000"/>
                <w:szCs w:val="21"/>
              </w:rPr>
              <w:t>关键是判断杂质，然后提纯，这里面的核心技术是需要大量的数据和时间积累。</w:t>
            </w:r>
          </w:p>
          <w:p w14:paraId="071531FC" w14:textId="77777777" w:rsidR="00D70A11" w:rsidRPr="007766B0" w:rsidRDefault="00D70A11" w:rsidP="00740E08">
            <w:pPr>
              <w:pStyle w:val="aa"/>
              <w:spacing w:line="480" w:lineRule="exact"/>
              <w:ind w:leftChars="100" w:left="210"/>
              <w:rPr>
                <w:rFonts w:ascii="宋体" w:hAnsi="宋体" w:hint="eastAsia"/>
                <w:bCs/>
                <w:iCs/>
                <w:color w:val="000000"/>
                <w:szCs w:val="21"/>
              </w:rPr>
            </w:pPr>
          </w:p>
          <w:p w14:paraId="07652C45" w14:textId="3D401F63" w:rsidR="007766B0" w:rsidRPr="007766B0" w:rsidRDefault="00841003" w:rsidP="007766B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8</w:t>
            </w:r>
            <w:r w:rsidR="007766B0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C4691B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公司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具备的优势是什么</w:t>
            </w:r>
            <w:r w:rsidR="00C4691B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？</w:t>
            </w:r>
          </w:p>
          <w:p w14:paraId="204EEE01" w14:textId="7C5BE4DC" w:rsidR="007766B0" w:rsidRPr="007766B0" w:rsidRDefault="007766B0" w:rsidP="005B18BC">
            <w:pPr>
              <w:spacing w:line="480" w:lineRule="atLeast"/>
              <w:ind w:leftChars="100" w:left="210" w:firstLineChars="100" w:firstLine="210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iCs/>
                <w:color w:val="000000"/>
                <w:szCs w:val="21"/>
              </w:rPr>
              <w:t>答</w:t>
            </w:r>
            <w:r w:rsidR="00C4691B">
              <w:rPr>
                <w:rFonts w:ascii="宋体" w:hAnsi="宋体" w:hint="eastAsia"/>
                <w:iCs/>
                <w:color w:val="000000"/>
                <w:szCs w:val="21"/>
              </w:rPr>
              <w:t>：大量的工艺积累和数据积累。</w:t>
            </w:r>
            <w:r w:rsidR="00C4691B" w:rsidRPr="007766B0">
              <w:rPr>
                <w:rFonts w:ascii="宋体" w:hAnsi="宋体"/>
                <w:iCs/>
                <w:color w:val="000000"/>
                <w:szCs w:val="21"/>
              </w:rPr>
              <w:t xml:space="preserve"> </w:t>
            </w:r>
          </w:p>
          <w:p w14:paraId="3580A38A" w14:textId="0F0D69D8" w:rsidR="007766B0" w:rsidRPr="007766B0" w:rsidRDefault="007766B0" w:rsidP="007766B0">
            <w:pPr>
              <w:spacing w:line="480" w:lineRule="atLeast"/>
              <w:ind w:firstLineChars="100" w:firstLine="210"/>
              <w:rPr>
                <w:rFonts w:ascii="宋体" w:hAnsi="宋体"/>
                <w:iCs/>
                <w:color w:val="000000"/>
                <w:szCs w:val="21"/>
              </w:rPr>
            </w:pPr>
          </w:p>
          <w:p w14:paraId="2833B94F" w14:textId="1EAF032D" w:rsidR="007766B0" w:rsidRDefault="00841003" w:rsidP="007766B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9</w:t>
            </w:r>
            <w:r w:rsidR="00740E08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7766B0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公司未来是否会扩充自己的研发团队，增加更多的人才？</w:t>
            </w:r>
          </w:p>
          <w:p w14:paraId="42ECFC60" w14:textId="2C2EC25E" w:rsidR="007766B0" w:rsidRDefault="007766B0" w:rsidP="00740E08">
            <w:pPr>
              <w:spacing w:line="480" w:lineRule="atLeast"/>
              <w:ind w:firstLineChars="200" w:firstLine="420"/>
              <w:rPr>
                <w:rFonts w:ascii="宋体" w:hAnsi="宋体"/>
                <w:iCs/>
                <w:color w:val="000000"/>
                <w:szCs w:val="21"/>
              </w:rPr>
            </w:pPr>
            <w:r w:rsidRPr="007766B0">
              <w:rPr>
                <w:rFonts w:ascii="宋体" w:hAnsi="宋体" w:hint="eastAsia"/>
                <w:iCs/>
                <w:color w:val="000000"/>
                <w:szCs w:val="21"/>
              </w:rPr>
              <w:t>答：公司会</w:t>
            </w:r>
            <w:r w:rsidR="00740E08">
              <w:rPr>
                <w:rFonts w:ascii="宋体" w:hAnsi="宋体" w:hint="eastAsia"/>
                <w:iCs/>
                <w:color w:val="000000"/>
                <w:szCs w:val="21"/>
              </w:rPr>
              <w:t>加大力度</w:t>
            </w:r>
            <w:r w:rsidRPr="007766B0">
              <w:rPr>
                <w:rFonts w:ascii="宋体" w:hAnsi="宋体" w:hint="eastAsia"/>
                <w:iCs/>
                <w:color w:val="000000"/>
                <w:szCs w:val="21"/>
              </w:rPr>
              <w:t>引进更多</w:t>
            </w:r>
            <w:r w:rsidR="00740E08">
              <w:rPr>
                <w:rFonts w:ascii="宋体" w:hAnsi="宋体" w:hint="eastAsia"/>
                <w:iCs/>
                <w:color w:val="000000"/>
                <w:szCs w:val="21"/>
              </w:rPr>
              <w:t>高层次</w:t>
            </w:r>
            <w:r w:rsidRPr="007766B0">
              <w:rPr>
                <w:rFonts w:ascii="宋体" w:hAnsi="宋体" w:hint="eastAsia"/>
                <w:iCs/>
                <w:color w:val="000000"/>
                <w:szCs w:val="21"/>
              </w:rPr>
              <w:t>人才，增强公司的研发实力</w:t>
            </w:r>
            <w:r w:rsidR="00740E08">
              <w:rPr>
                <w:rFonts w:ascii="宋体" w:hAnsi="宋体" w:hint="eastAsia"/>
                <w:iCs/>
                <w:color w:val="000000"/>
                <w:szCs w:val="21"/>
              </w:rPr>
              <w:t>。</w:t>
            </w:r>
          </w:p>
          <w:p w14:paraId="265BAAA8" w14:textId="37730D28" w:rsidR="00740E08" w:rsidRDefault="00841003" w:rsidP="00740E08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iCs/>
                <w:color w:val="000000"/>
                <w:szCs w:val="21"/>
              </w:rPr>
              <w:lastRenderedPageBreak/>
              <w:t>10</w:t>
            </w:r>
            <w:r w:rsidR="00740E08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</w:t>
            </w:r>
            <w:r w:rsidR="00593ADC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特气和普气在物流上的差别是什么？</w:t>
            </w:r>
          </w:p>
          <w:p w14:paraId="44798A2A" w14:textId="1E640438" w:rsidR="00740E08" w:rsidRDefault="00740E08" w:rsidP="00740E08">
            <w:pPr>
              <w:spacing w:line="480" w:lineRule="atLeast"/>
              <w:ind w:leftChars="200" w:left="420"/>
              <w:rPr>
                <w:rFonts w:ascii="宋体" w:hAnsi="宋体"/>
                <w:iCs/>
                <w:color w:val="000000"/>
                <w:szCs w:val="21"/>
              </w:rPr>
            </w:pPr>
            <w:r w:rsidRPr="007766B0">
              <w:rPr>
                <w:rFonts w:ascii="宋体" w:hAnsi="宋体" w:hint="eastAsia"/>
                <w:iCs/>
                <w:color w:val="000000"/>
                <w:szCs w:val="21"/>
              </w:rPr>
              <w:t>答：</w:t>
            </w:r>
            <w:r w:rsidR="00026A6E">
              <w:rPr>
                <w:rFonts w:ascii="宋体" w:hAnsi="宋体" w:hint="eastAsia"/>
                <w:iCs/>
                <w:color w:val="000000"/>
                <w:szCs w:val="21"/>
              </w:rPr>
              <w:t>特气没有物流限制，普气有运输半径的限制。</w:t>
            </w:r>
            <w:r w:rsidR="00026A6E">
              <w:rPr>
                <w:rFonts w:ascii="宋体" w:hAnsi="宋体"/>
                <w:iCs/>
                <w:color w:val="000000"/>
                <w:szCs w:val="21"/>
              </w:rPr>
              <w:t xml:space="preserve"> </w:t>
            </w:r>
          </w:p>
          <w:p w14:paraId="3A543877" w14:textId="77777777" w:rsidR="00740E08" w:rsidRDefault="00740E08" w:rsidP="00740E08">
            <w:pPr>
              <w:spacing w:line="480" w:lineRule="atLeast"/>
              <w:ind w:firstLineChars="200" w:firstLine="420"/>
              <w:rPr>
                <w:rFonts w:ascii="宋体" w:hAnsi="宋体"/>
                <w:iCs/>
                <w:color w:val="000000"/>
                <w:szCs w:val="21"/>
              </w:rPr>
            </w:pPr>
          </w:p>
          <w:p w14:paraId="1F6640E9" w14:textId="1ABBAC96" w:rsidR="00026A6E" w:rsidRDefault="00026A6E" w:rsidP="00026A6E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1</w:t>
            </w:r>
            <w:r w:rsidR="005D4149"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、未来公司是否会更多地</w:t>
            </w:r>
            <w:r w:rsidR="005D4149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进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入食品医疗？</w:t>
            </w:r>
          </w:p>
          <w:p w14:paraId="734FFDAD" w14:textId="3408BFF0" w:rsidR="00026A6E" w:rsidRPr="00026A6E" w:rsidRDefault="00026A6E" w:rsidP="00026A6E">
            <w:pPr>
              <w:spacing w:line="480" w:lineRule="atLeast"/>
              <w:rPr>
                <w:rFonts w:ascii="宋体" w:hAnsi="宋体"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iCs/>
                <w:color w:val="000000"/>
                <w:szCs w:val="21"/>
              </w:rPr>
              <w:t xml:space="preserve">   </w:t>
            </w:r>
            <w:r w:rsidRPr="00026A6E">
              <w:rPr>
                <w:rFonts w:ascii="宋体" w:hAnsi="宋体" w:hint="eastAsia"/>
                <w:iCs/>
                <w:color w:val="000000"/>
                <w:szCs w:val="21"/>
              </w:rPr>
              <w:t>答：</w:t>
            </w:r>
            <w:r>
              <w:rPr>
                <w:rFonts w:ascii="宋体" w:hAnsi="宋体" w:hint="eastAsia"/>
                <w:iCs/>
                <w:color w:val="000000"/>
                <w:szCs w:val="21"/>
              </w:rPr>
              <w:t>会的，比如我们现在正在逐步开拓气泡水的市场。</w:t>
            </w:r>
          </w:p>
          <w:p w14:paraId="25A826E9" w14:textId="77777777" w:rsidR="00026A6E" w:rsidRPr="00026A6E" w:rsidRDefault="00026A6E" w:rsidP="00026A6E">
            <w:pPr>
              <w:spacing w:line="480" w:lineRule="atLeast"/>
              <w:rPr>
                <w:rFonts w:ascii="宋体" w:hAnsi="宋体"/>
                <w:iCs/>
                <w:color w:val="000000"/>
                <w:szCs w:val="21"/>
              </w:rPr>
            </w:pPr>
          </w:p>
          <w:p w14:paraId="74468B74" w14:textId="3E49FBFF" w:rsidR="00026A6E" w:rsidRPr="00370DAF" w:rsidRDefault="00026A6E" w:rsidP="00740E08">
            <w:pPr>
              <w:spacing w:line="480" w:lineRule="atLeast"/>
              <w:rPr>
                <w:rFonts w:ascii="宋体" w:hAnsi="宋体"/>
                <w:b/>
                <w:iCs/>
                <w:color w:val="000000"/>
                <w:szCs w:val="21"/>
              </w:rPr>
            </w:pPr>
            <w:r w:rsidRPr="00370DAF">
              <w:rPr>
                <w:rFonts w:ascii="宋体" w:hAnsi="宋体" w:hint="eastAsia"/>
                <w:b/>
                <w:iCs/>
                <w:color w:val="000000"/>
                <w:szCs w:val="21"/>
              </w:rPr>
              <w:t>1</w:t>
            </w:r>
            <w:r w:rsidR="000C7BCF">
              <w:rPr>
                <w:rFonts w:ascii="宋体" w:hAnsi="宋体"/>
                <w:b/>
                <w:iCs/>
                <w:color w:val="000000"/>
                <w:szCs w:val="21"/>
              </w:rPr>
              <w:t>2</w:t>
            </w:r>
            <w:r w:rsidRPr="00370DAF">
              <w:rPr>
                <w:rFonts w:ascii="宋体" w:hAnsi="宋体" w:hint="eastAsia"/>
                <w:b/>
                <w:iCs/>
                <w:color w:val="000000"/>
                <w:szCs w:val="21"/>
              </w:rPr>
              <w:t>、供应商的认证阶段一般是怎么一个流程呢？</w:t>
            </w:r>
          </w:p>
          <w:p w14:paraId="48EC9AD8" w14:textId="77777777" w:rsidR="00026A6E" w:rsidRDefault="00026A6E" w:rsidP="00370DAF">
            <w:pPr>
              <w:spacing w:line="480" w:lineRule="atLeast"/>
              <w:ind w:firstLineChars="200" w:firstLine="420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答：每个公司不一样。一般都要先经过公司认证、质量体系认证、产品认证、产品送样试用这四个阶段，都通过认证后才能实现批量使用。</w:t>
            </w:r>
          </w:p>
          <w:p w14:paraId="08D96D05" w14:textId="4B412A66" w:rsidR="00026A6E" w:rsidRDefault="00026A6E" w:rsidP="00740E0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1E046FE9" w14:textId="5E3FC82B" w:rsidR="00370DAF" w:rsidRPr="00370DAF" w:rsidRDefault="00370DAF" w:rsidP="00740E08">
            <w:pPr>
              <w:spacing w:line="480" w:lineRule="atLeast"/>
              <w:rPr>
                <w:rFonts w:ascii="宋体" w:hAnsi="宋体"/>
                <w:b/>
                <w:iCs/>
                <w:color w:val="000000"/>
                <w:szCs w:val="21"/>
              </w:rPr>
            </w:pPr>
            <w:r w:rsidRPr="00370DAF">
              <w:rPr>
                <w:rFonts w:ascii="宋体" w:hAnsi="宋体" w:hint="eastAsia"/>
                <w:b/>
                <w:iCs/>
                <w:color w:val="000000"/>
                <w:szCs w:val="21"/>
              </w:rPr>
              <w:t>1</w:t>
            </w:r>
            <w:r w:rsidR="000C7BCF">
              <w:rPr>
                <w:rFonts w:ascii="宋体" w:hAnsi="宋体"/>
                <w:b/>
                <w:iCs/>
                <w:color w:val="000000"/>
                <w:szCs w:val="21"/>
              </w:rPr>
              <w:t>3</w:t>
            </w:r>
            <w:r w:rsidRPr="00370DAF">
              <w:rPr>
                <w:rFonts w:ascii="宋体" w:hAnsi="宋体" w:hint="eastAsia"/>
                <w:b/>
                <w:iCs/>
                <w:color w:val="000000"/>
                <w:szCs w:val="21"/>
              </w:rPr>
              <w:t>、为什么境外销售的毛利率会比境内的低呢？</w:t>
            </w:r>
          </w:p>
          <w:p w14:paraId="33881E94" w14:textId="2FC3DB1F" w:rsidR="00370DAF" w:rsidRPr="00370DAF" w:rsidRDefault="00370DAF" w:rsidP="00672A4D">
            <w:pPr>
              <w:spacing w:line="480" w:lineRule="atLeast"/>
              <w:ind w:firstLineChars="200" w:firstLine="420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70DAF"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答：因为境外是</w:t>
            </w:r>
            <w:r w:rsidR="000C7BCF">
              <w:rPr>
                <w:rFonts w:ascii="宋体" w:hAnsi="宋体" w:hint="eastAsia"/>
                <w:bCs/>
                <w:iCs/>
                <w:color w:val="000000"/>
                <w:szCs w:val="21"/>
              </w:rPr>
              <w:t>通过</w:t>
            </w:r>
            <w:r w:rsidRPr="00370DAF">
              <w:rPr>
                <w:rFonts w:ascii="宋体" w:hAnsi="宋体" w:hint="eastAsia"/>
                <w:bCs/>
                <w:iCs/>
                <w:color w:val="000000"/>
                <w:szCs w:val="21"/>
              </w:rPr>
              <w:t>经销商进行销售的</w:t>
            </w:r>
            <w:r w:rsidR="000C7BCF">
              <w:rPr>
                <w:rFonts w:ascii="宋体" w:hAnsi="宋体" w:hint="eastAsia"/>
                <w:bCs/>
                <w:iCs/>
                <w:color w:val="000000"/>
                <w:szCs w:val="21"/>
              </w:rPr>
              <w:t>，</w:t>
            </w:r>
            <w:r w:rsidRPr="00370DAF">
              <w:rPr>
                <w:rFonts w:ascii="宋体" w:hAnsi="宋体" w:hint="eastAsia"/>
                <w:bCs/>
                <w:iCs/>
                <w:color w:val="000000"/>
                <w:szCs w:val="21"/>
              </w:rPr>
              <w:t>而境内销售都是直销。因此境外的销售成本会比境内的高。</w:t>
            </w:r>
          </w:p>
          <w:p w14:paraId="6E8D31FB" w14:textId="77777777" w:rsidR="00370DAF" w:rsidRDefault="00370DAF" w:rsidP="00740E0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61535938" w14:textId="20FB39A1" w:rsidR="00026A6E" w:rsidRPr="00370DAF" w:rsidRDefault="00026A6E" w:rsidP="00740E08">
            <w:pPr>
              <w:spacing w:line="480" w:lineRule="atLeast"/>
              <w:rPr>
                <w:rFonts w:ascii="宋体" w:hAnsi="宋体"/>
                <w:b/>
                <w:iCs/>
                <w:color w:val="000000"/>
                <w:szCs w:val="21"/>
              </w:rPr>
            </w:pPr>
            <w:r w:rsidRPr="00370DAF">
              <w:rPr>
                <w:rFonts w:ascii="宋体" w:hAnsi="宋体" w:hint="eastAsia"/>
                <w:b/>
                <w:iCs/>
                <w:color w:val="000000"/>
                <w:szCs w:val="21"/>
              </w:rPr>
              <w:t>1</w:t>
            </w:r>
            <w:r w:rsidR="000C7BCF">
              <w:rPr>
                <w:rFonts w:ascii="宋体" w:hAnsi="宋体"/>
                <w:b/>
                <w:iCs/>
                <w:color w:val="000000"/>
                <w:szCs w:val="21"/>
              </w:rPr>
              <w:t>4</w:t>
            </w:r>
            <w:r w:rsidRPr="00370DAF">
              <w:rPr>
                <w:rFonts w:ascii="宋体" w:hAnsi="宋体" w:hint="eastAsia"/>
                <w:b/>
                <w:iCs/>
                <w:color w:val="000000"/>
                <w:szCs w:val="21"/>
              </w:rPr>
              <w:t>、气体的价格敏感度高吗？</w:t>
            </w:r>
          </w:p>
          <w:p w14:paraId="27108B9E" w14:textId="77FB9191" w:rsidR="00026A6E" w:rsidRDefault="00026A6E" w:rsidP="00370DAF">
            <w:pPr>
              <w:spacing w:line="480" w:lineRule="atLeast"/>
              <w:ind w:firstLineChars="200" w:firstLine="420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0C7BCF">
              <w:rPr>
                <w:rFonts w:ascii="宋体" w:hAnsi="宋体" w:hint="eastAsia"/>
                <w:bCs/>
                <w:iCs/>
                <w:color w:val="000000"/>
                <w:szCs w:val="21"/>
              </w:rPr>
              <w:t>气体的价格波动幅度随市场的波动而变化。</w:t>
            </w:r>
          </w:p>
          <w:p w14:paraId="7AF88437" w14:textId="77777777" w:rsidR="00026A6E" w:rsidRDefault="00026A6E" w:rsidP="00740E0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14:paraId="38361718" w14:textId="592164E3" w:rsidR="00026A6E" w:rsidRPr="00370DAF" w:rsidRDefault="00026A6E" w:rsidP="00740E08">
            <w:pPr>
              <w:spacing w:line="480" w:lineRule="atLeast"/>
              <w:rPr>
                <w:rFonts w:ascii="宋体" w:hAnsi="宋体"/>
                <w:b/>
                <w:iCs/>
                <w:color w:val="000000"/>
                <w:szCs w:val="21"/>
              </w:rPr>
            </w:pPr>
            <w:r w:rsidRPr="00370DAF">
              <w:rPr>
                <w:rFonts w:ascii="宋体" w:hAnsi="宋体" w:hint="eastAsia"/>
                <w:b/>
                <w:iCs/>
                <w:color w:val="000000"/>
                <w:szCs w:val="21"/>
              </w:rPr>
              <w:t>1</w:t>
            </w:r>
            <w:r w:rsidR="000C7BCF">
              <w:rPr>
                <w:rFonts w:ascii="宋体" w:hAnsi="宋体"/>
                <w:b/>
                <w:iCs/>
                <w:color w:val="000000"/>
                <w:szCs w:val="21"/>
              </w:rPr>
              <w:t>5</w:t>
            </w:r>
            <w:r w:rsidRPr="00370DAF">
              <w:rPr>
                <w:rFonts w:ascii="宋体" w:hAnsi="宋体" w:hint="eastAsia"/>
                <w:b/>
                <w:iCs/>
                <w:color w:val="000000"/>
                <w:szCs w:val="21"/>
              </w:rPr>
              <w:t>、公司未来的主要战略方向是什么？</w:t>
            </w:r>
          </w:p>
          <w:p w14:paraId="66E667E4" w14:textId="57B081D5" w:rsidR="00026A6E" w:rsidRPr="00740E08" w:rsidRDefault="00026A6E" w:rsidP="00370DAF">
            <w:pPr>
              <w:spacing w:line="480" w:lineRule="atLeast"/>
              <w:ind w:firstLineChars="200" w:firstLine="420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</w:t>
            </w:r>
            <w:r w:rsidR="000C7BCF">
              <w:rPr>
                <w:rFonts w:ascii="宋体" w:hAnsi="宋体" w:hint="eastAsia"/>
                <w:bCs/>
                <w:iCs/>
                <w:color w:val="000000"/>
                <w:szCs w:val="21"/>
              </w:rPr>
              <w:t>公司会坚持以特种气体为主，继续扩大市场占有率。</w:t>
            </w:r>
          </w:p>
        </w:tc>
      </w:tr>
      <w:tr w:rsidR="00DB361F" w:rsidRPr="001128EC" w14:paraId="2B9E42D4" w14:textId="77777777" w:rsidTr="008654C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9B69" w14:textId="77777777" w:rsidR="00DB361F" w:rsidRPr="001128EC" w:rsidRDefault="00DB361F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D625" w14:textId="77777777" w:rsidR="00DB361F" w:rsidRPr="001128EC" w:rsidRDefault="00DC0A5D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DB361F" w:rsidRPr="001128EC" w14:paraId="1CAC1186" w14:textId="77777777" w:rsidTr="008654C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7C61" w14:textId="77777777" w:rsidR="00DB361F" w:rsidRPr="001128EC" w:rsidRDefault="00DB361F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8C5F" w14:textId="2E8168EF" w:rsidR="00DB361F" w:rsidRPr="001128EC" w:rsidRDefault="004D6884" w:rsidP="008654C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020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200948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CB20E4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202A9F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10290292" w14:textId="77777777" w:rsidR="00DB361F" w:rsidRPr="001128EC" w:rsidRDefault="00DB361F" w:rsidP="00DB361F">
      <w:pPr>
        <w:jc w:val="center"/>
        <w:rPr>
          <w:rFonts w:ascii="宋体" w:hAnsi="宋体"/>
          <w:sz w:val="28"/>
          <w:szCs w:val="28"/>
        </w:rPr>
      </w:pPr>
    </w:p>
    <w:p w14:paraId="10545A0F" w14:textId="77777777" w:rsidR="00720D28" w:rsidRPr="00C642F1" w:rsidRDefault="00720D28" w:rsidP="00720D28">
      <w:pPr>
        <w:pStyle w:val="a7"/>
        <w:ind w:left="360" w:firstLineChars="0" w:firstLine="0"/>
      </w:pPr>
    </w:p>
    <w:sectPr w:rsidR="00720D28" w:rsidRPr="00C6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BA481" w14:textId="77777777" w:rsidR="00CA602C" w:rsidRDefault="00CA602C" w:rsidP="004D6884">
      <w:r>
        <w:separator/>
      </w:r>
    </w:p>
  </w:endnote>
  <w:endnote w:type="continuationSeparator" w:id="0">
    <w:p w14:paraId="47A2E4CE" w14:textId="77777777" w:rsidR="00CA602C" w:rsidRDefault="00CA602C" w:rsidP="004D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CD0FC" w14:textId="77777777" w:rsidR="00CA602C" w:rsidRDefault="00CA602C" w:rsidP="004D6884">
      <w:r>
        <w:separator/>
      </w:r>
    </w:p>
  </w:footnote>
  <w:footnote w:type="continuationSeparator" w:id="0">
    <w:p w14:paraId="689B6326" w14:textId="77777777" w:rsidR="00CA602C" w:rsidRDefault="00CA602C" w:rsidP="004D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27A7"/>
    <w:multiLevelType w:val="hybridMultilevel"/>
    <w:tmpl w:val="757EDEA4"/>
    <w:lvl w:ilvl="0" w:tplc="A6189340">
      <w:start w:val="12"/>
      <w:numFmt w:val="decimal"/>
      <w:lvlText w:val="%1、"/>
      <w:lvlJc w:val="left"/>
      <w:pPr>
        <w:ind w:left="430" w:hanging="430"/>
      </w:pPr>
      <w:rPr>
        <w:rFonts w:ascii="Times New Roman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C5565C"/>
    <w:multiLevelType w:val="hybridMultilevel"/>
    <w:tmpl w:val="070C92A0"/>
    <w:lvl w:ilvl="0" w:tplc="3B048C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8EA1029"/>
    <w:multiLevelType w:val="hybridMultilevel"/>
    <w:tmpl w:val="568466F4"/>
    <w:lvl w:ilvl="0" w:tplc="A1CA4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8771C46"/>
    <w:multiLevelType w:val="hybridMultilevel"/>
    <w:tmpl w:val="7D06C772"/>
    <w:lvl w:ilvl="0" w:tplc="22A68F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BF4759"/>
    <w:multiLevelType w:val="hybridMultilevel"/>
    <w:tmpl w:val="F9CCAB6E"/>
    <w:lvl w:ilvl="0" w:tplc="639859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AF4B44"/>
    <w:multiLevelType w:val="hybridMultilevel"/>
    <w:tmpl w:val="A54E2454"/>
    <w:lvl w:ilvl="0" w:tplc="BC0C92AE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1F"/>
    <w:rsid w:val="00005DB8"/>
    <w:rsid w:val="00026A6E"/>
    <w:rsid w:val="00047B2E"/>
    <w:rsid w:val="00050419"/>
    <w:rsid w:val="000C7BCF"/>
    <w:rsid w:val="001058FB"/>
    <w:rsid w:val="001208E8"/>
    <w:rsid w:val="001270C5"/>
    <w:rsid w:val="00133910"/>
    <w:rsid w:val="00174DA5"/>
    <w:rsid w:val="0017654F"/>
    <w:rsid w:val="001841B5"/>
    <w:rsid w:val="001862F9"/>
    <w:rsid w:val="001925F3"/>
    <w:rsid w:val="00200948"/>
    <w:rsid w:val="00202A9F"/>
    <w:rsid w:val="00234BAA"/>
    <w:rsid w:val="002B7C2E"/>
    <w:rsid w:val="002E0269"/>
    <w:rsid w:val="002F3D5A"/>
    <w:rsid w:val="002F44D3"/>
    <w:rsid w:val="003034E9"/>
    <w:rsid w:val="00335464"/>
    <w:rsid w:val="00344D38"/>
    <w:rsid w:val="00355710"/>
    <w:rsid w:val="00370DAF"/>
    <w:rsid w:val="00371748"/>
    <w:rsid w:val="003752D9"/>
    <w:rsid w:val="00382299"/>
    <w:rsid w:val="003A1DD9"/>
    <w:rsid w:val="003E0779"/>
    <w:rsid w:val="003E712E"/>
    <w:rsid w:val="003F27C2"/>
    <w:rsid w:val="003F7C1A"/>
    <w:rsid w:val="004646FA"/>
    <w:rsid w:val="00465EC0"/>
    <w:rsid w:val="00467D99"/>
    <w:rsid w:val="004D6884"/>
    <w:rsid w:val="00526CC1"/>
    <w:rsid w:val="005350E9"/>
    <w:rsid w:val="00544163"/>
    <w:rsid w:val="005604E6"/>
    <w:rsid w:val="00593ADC"/>
    <w:rsid w:val="005B18BC"/>
    <w:rsid w:val="005D4149"/>
    <w:rsid w:val="005F6853"/>
    <w:rsid w:val="00622038"/>
    <w:rsid w:val="00641963"/>
    <w:rsid w:val="00672A4D"/>
    <w:rsid w:val="006C63ED"/>
    <w:rsid w:val="00720D28"/>
    <w:rsid w:val="00740E08"/>
    <w:rsid w:val="00764B79"/>
    <w:rsid w:val="007766B0"/>
    <w:rsid w:val="007778FE"/>
    <w:rsid w:val="007A00E1"/>
    <w:rsid w:val="007F5E6B"/>
    <w:rsid w:val="0082536E"/>
    <w:rsid w:val="00841003"/>
    <w:rsid w:val="008654CF"/>
    <w:rsid w:val="00867772"/>
    <w:rsid w:val="00870D07"/>
    <w:rsid w:val="00875C0A"/>
    <w:rsid w:val="00885FC7"/>
    <w:rsid w:val="00891D88"/>
    <w:rsid w:val="008F3FF4"/>
    <w:rsid w:val="008F6552"/>
    <w:rsid w:val="00935F10"/>
    <w:rsid w:val="009B42E8"/>
    <w:rsid w:val="009C7998"/>
    <w:rsid w:val="00A0775F"/>
    <w:rsid w:val="00A20609"/>
    <w:rsid w:val="00A21221"/>
    <w:rsid w:val="00A2442D"/>
    <w:rsid w:val="00A32875"/>
    <w:rsid w:val="00A37C61"/>
    <w:rsid w:val="00A46951"/>
    <w:rsid w:val="00AB649B"/>
    <w:rsid w:val="00AC7C57"/>
    <w:rsid w:val="00AF57A4"/>
    <w:rsid w:val="00B07D83"/>
    <w:rsid w:val="00B14E22"/>
    <w:rsid w:val="00B26A3C"/>
    <w:rsid w:val="00B329F3"/>
    <w:rsid w:val="00B84A93"/>
    <w:rsid w:val="00B94CED"/>
    <w:rsid w:val="00BB4436"/>
    <w:rsid w:val="00BB4780"/>
    <w:rsid w:val="00BC6A8B"/>
    <w:rsid w:val="00C4691B"/>
    <w:rsid w:val="00C642F1"/>
    <w:rsid w:val="00CA3143"/>
    <w:rsid w:val="00CA602C"/>
    <w:rsid w:val="00CB20E4"/>
    <w:rsid w:val="00CB2E2C"/>
    <w:rsid w:val="00CB493F"/>
    <w:rsid w:val="00D52C9E"/>
    <w:rsid w:val="00D70A11"/>
    <w:rsid w:val="00DB361F"/>
    <w:rsid w:val="00DB513A"/>
    <w:rsid w:val="00DC0A5D"/>
    <w:rsid w:val="00DC5F5D"/>
    <w:rsid w:val="00DD4701"/>
    <w:rsid w:val="00E414BB"/>
    <w:rsid w:val="00E47EF9"/>
    <w:rsid w:val="00E82901"/>
    <w:rsid w:val="00E8601B"/>
    <w:rsid w:val="00EA0FEC"/>
    <w:rsid w:val="00EA3F0F"/>
    <w:rsid w:val="00EB06DD"/>
    <w:rsid w:val="00ED41FE"/>
    <w:rsid w:val="00ED430E"/>
    <w:rsid w:val="00ED7BCD"/>
    <w:rsid w:val="00EE25B1"/>
    <w:rsid w:val="00EF4FF3"/>
    <w:rsid w:val="00EF68FF"/>
    <w:rsid w:val="00EF7A09"/>
    <w:rsid w:val="00F23035"/>
    <w:rsid w:val="00F6355A"/>
    <w:rsid w:val="00F7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7235C"/>
  <w15:docId w15:val="{7E70B08F-720E-4B6D-AAE8-DA244499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8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884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84A9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76D5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76D5B"/>
    <w:rPr>
      <w:rFonts w:ascii="Times New Roman" w:eastAsia="宋体" w:hAnsi="Times New Roman" w:cs="Times New Roman"/>
      <w:sz w:val="18"/>
      <w:szCs w:val="18"/>
    </w:rPr>
  </w:style>
  <w:style w:type="paragraph" w:styleId="aa">
    <w:name w:val="No Spacing"/>
    <w:uiPriority w:val="1"/>
    <w:qFormat/>
    <w:rsid w:val="00641963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827F-ACA3-462C-A534-92F8721F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Lam Kaki</cp:lastModifiedBy>
  <cp:revision>21</cp:revision>
  <dcterms:created xsi:type="dcterms:W3CDTF">2020-05-18T05:39:00Z</dcterms:created>
  <dcterms:modified xsi:type="dcterms:W3CDTF">2020-07-21T09:28:00Z</dcterms:modified>
</cp:coreProperties>
</file>