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CDBFB" w14:textId="78CF6D91" w:rsidR="00AB3BB3" w:rsidRDefault="00FB1B41" w:rsidP="00296CD2">
      <w:pPr>
        <w:ind w:firstLineChars="50" w:firstLine="120"/>
        <w:rPr>
          <w:rFonts w:ascii="黑体" w:eastAsia="黑体" w:hAnsi="黑体"/>
          <w:b/>
          <w:sz w:val="24"/>
          <w:szCs w:val="24"/>
        </w:rPr>
      </w:pPr>
      <w:r>
        <w:rPr>
          <w:rFonts w:ascii="黑体" w:eastAsia="黑体" w:hAnsi="黑体" w:hint="eastAsia"/>
          <w:b/>
          <w:sz w:val="24"/>
          <w:szCs w:val="24"/>
        </w:rPr>
        <w:t>证券代码</w:t>
      </w:r>
      <w:r>
        <w:rPr>
          <w:rFonts w:ascii="黑体" w:eastAsia="黑体" w:hAnsi="黑体"/>
          <w:b/>
          <w:sz w:val="24"/>
          <w:szCs w:val="24"/>
        </w:rPr>
        <w:t>：</w:t>
      </w:r>
      <w:r>
        <w:rPr>
          <w:rFonts w:ascii="黑体" w:eastAsia="黑体" w:hAnsi="黑体" w:hint="eastAsia"/>
          <w:b/>
          <w:sz w:val="24"/>
          <w:szCs w:val="24"/>
        </w:rPr>
        <w:t xml:space="preserve">002791 </w:t>
      </w:r>
      <w:r w:rsidR="00F64759">
        <w:rPr>
          <w:rFonts w:ascii="黑体" w:eastAsia="黑体" w:hAnsi="黑体"/>
          <w:b/>
          <w:sz w:val="24"/>
          <w:szCs w:val="24"/>
        </w:rPr>
        <w:t xml:space="preserve">   </w:t>
      </w:r>
      <w:r>
        <w:rPr>
          <w:rFonts w:ascii="黑体" w:eastAsia="黑体" w:hAnsi="黑体"/>
          <w:b/>
          <w:sz w:val="24"/>
          <w:szCs w:val="24"/>
        </w:rPr>
        <w:t xml:space="preserve">    </w:t>
      </w:r>
      <w:r w:rsidR="00F64759">
        <w:rPr>
          <w:rFonts w:ascii="黑体" w:eastAsia="黑体" w:hAnsi="黑体"/>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 xml:space="preserve"> 证券简称</w:t>
      </w:r>
      <w:r>
        <w:rPr>
          <w:rFonts w:ascii="黑体" w:eastAsia="黑体" w:hAnsi="黑体"/>
          <w:b/>
          <w:sz w:val="24"/>
          <w:szCs w:val="24"/>
        </w:rPr>
        <w:t>：坚朗五金</w:t>
      </w:r>
      <w:r>
        <w:rPr>
          <w:rFonts w:ascii="黑体" w:eastAsia="黑体" w:hAnsi="黑体" w:hint="eastAsia"/>
          <w:b/>
          <w:sz w:val="24"/>
          <w:szCs w:val="24"/>
        </w:rPr>
        <w:t xml:space="preserve">  </w:t>
      </w:r>
      <w:r>
        <w:rPr>
          <w:rFonts w:ascii="黑体" w:eastAsia="黑体" w:hAnsi="黑体"/>
          <w:b/>
          <w:sz w:val="24"/>
          <w:szCs w:val="24"/>
        </w:rPr>
        <w:t xml:space="preserve">   </w:t>
      </w:r>
      <w:r w:rsidR="00F64759">
        <w:rPr>
          <w:rFonts w:ascii="黑体" w:eastAsia="黑体" w:hAnsi="黑体"/>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编号：</w:t>
      </w:r>
      <w:r w:rsidR="00C30DF2">
        <w:rPr>
          <w:rFonts w:ascii="黑体" w:eastAsia="黑体" w:hAnsi="黑体" w:hint="eastAsia"/>
          <w:b/>
          <w:sz w:val="24"/>
          <w:szCs w:val="24"/>
        </w:rPr>
        <w:t>2020</w:t>
      </w:r>
      <w:r w:rsidRPr="009361E9">
        <w:rPr>
          <w:rFonts w:ascii="黑体" w:eastAsia="黑体" w:hAnsi="黑体" w:hint="eastAsia"/>
          <w:b/>
          <w:sz w:val="24"/>
          <w:szCs w:val="24"/>
        </w:rPr>
        <w:t>-</w:t>
      </w:r>
      <w:r w:rsidR="00C30DF2">
        <w:rPr>
          <w:rFonts w:ascii="黑体" w:eastAsia="黑体" w:hAnsi="黑体"/>
          <w:b/>
          <w:sz w:val="24"/>
          <w:szCs w:val="24"/>
        </w:rPr>
        <w:t>0</w:t>
      </w:r>
      <w:r w:rsidR="007135F7">
        <w:rPr>
          <w:rFonts w:ascii="黑体" w:eastAsia="黑体" w:hAnsi="黑体"/>
          <w:b/>
          <w:sz w:val="24"/>
          <w:szCs w:val="24"/>
        </w:rPr>
        <w:t>25</w:t>
      </w:r>
    </w:p>
    <w:p w14:paraId="4A9FE2BB" w14:textId="77777777" w:rsidR="00FB1B41" w:rsidRPr="00F64759" w:rsidRDefault="00FB1B41">
      <w:pPr>
        <w:rPr>
          <w:rFonts w:ascii="黑体" w:eastAsia="黑体" w:hAnsi="黑体"/>
          <w:sz w:val="30"/>
          <w:szCs w:val="30"/>
        </w:rPr>
      </w:pPr>
    </w:p>
    <w:p w14:paraId="72CA02C3" w14:textId="77777777" w:rsidR="00FB1B41" w:rsidRPr="00F64759" w:rsidRDefault="00F64759" w:rsidP="00F64759">
      <w:pPr>
        <w:jc w:val="center"/>
        <w:rPr>
          <w:rFonts w:ascii="黑体" w:eastAsia="黑体" w:hAnsi="黑体"/>
          <w:b/>
          <w:sz w:val="30"/>
          <w:szCs w:val="30"/>
        </w:rPr>
      </w:pPr>
      <w:r w:rsidRPr="00F64759">
        <w:rPr>
          <w:rFonts w:ascii="黑体" w:eastAsia="黑体" w:hAnsi="黑体" w:hint="eastAsia"/>
          <w:b/>
          <w:sz w:val="30"/>
          <w:szCs w:val="30"/>
        </w:rPr>
        <w:t>广东坚朗五金制品股份有限公司</w:t>
      </w:r>
    </w:p>
    <w:p w14:paraId="4AD8E315" w14:textId="77777777" w:rsidR="00F64759" w:rsidRDefault="00F64759" w:rsidP="00F64759">
      <w:pPr>
        <w:jc w:val="center"/>
        <w:rPr>
          <w:rFonts w:ascii="黑体" w:eastAsia="黑体" w:hAnsi="黑体"/>
          <w:b/>
          <w:sz w:val="30"/>
          <w:szCs w:val="30"/>
        </w:rPr>
      </w:pPr>
      <w:r w:rsidRPr="00F64759">
        <w:rPr>
          <w:rFonts w:ascii="黑体" w:eastAsia="黑体" w:hAnsi="黑体" w:hint="eastAsia"/>
          <w:b/>
          <w:sz w:val="30"/>
          <w:szCs w:val="30"/>
        </w:rPr>
        <w:t>投资者关系活动记录表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6650"/>
      </w:tblGrid>
      <w:tr w:rsidR="00F64759" w:rsidRPr="00382882" w14:paraId="3146FCF5" w14:textId="77777777" w:rsidTr="000B7E77">
        <w:trPr>
          <w:trHeight w:val="2553"/>
          <w:jc w:val="center"/>
        </w:trPr>
        <w:tc>
          <w:tcPr>
            <w:tcW w:w="2048" w:type="dxa"/>
            <w:shd w:val="clear" w:color="auto" w:fill="auto"/>
            <w:vAlign w:val="center"/>
          </w:tcPr>
          <w:p w14:paraId="7D8C7A5C" w14:textId="77777777" w:rsidR="00F64759" w:rsidRPr="00382882" w:rsidRDefault="00F64759" w:rsidP="00DF5899">
            <w:pPr>
              <w:spacing w:line="480" w:lineRule="atLeast"/>
              <w:rPr>
                <w:rFonts w:ascii="仿宋" w:eastAsia="仿宋" w:hAnsi="仿宋"/>
                <w:b/>
                <w:bCs/>
                <w:iCs/>
                <w:sz w:val="24"/>
                <w:szCs w:val="24"/>
              </w:rPr>
            </w:pPr>
            <w:r w:rsidRPr="00382882">
              <w:rPr>
                <w:rFonts w:ascii="仿宋" w:eastAsia="仿宋" w:hAnsi="仿宋" w:hint="eastAsia"/>
                <w:bCs/>
                <w:iCs/>
                <w:sz w:val="24"/>
                <w:szCs w:val="24"/>
              </w:rPr>
              <w:t xml:space="preserve">                                             </w:t>
            </w:r>
            <w:r w:rsidRPr="00382882">
              <w:rPr>
                <w:rFonts w:ascii="仿宋" w:eastAsia="仿宋" w:hAnsi="仿宋" w:hint="eastAsia"/>
                <w:b/>
                <w:bCs/>
                <w:iCs/>
                <w:sz w:val="24"/>
                <w:szCs w:val="24"/>
              </w:rPr>
              <w:t>投资者关系</w:t>
            </w:r>
          </w:p>
          <w:p w14:paraId="113F248B" w14:textId="77777777" w:rsidR="00F64759" w:rsidRPr="00382882" w:rsidRDefault="00F64759" w:rsidP="00DF5899">
            <w:pPr>
              <w:spacing w:line="480" w:lineRule="atLeast"/>
              <w:rPr>
                <w:rFonts w:ascii="仿宋" w:eastAsia="仿宋" w:hAnsi="仿宋"/>
                <w:b/>
                <w:bCs/>
                <w:iCs/>
                <w:sz w:val="24"/>
                <w:szCs w:val="24"/>
              </w:rPr>
            </w:pPr>
            <w:r w:rsidRPr="00382882">
              <w:rPr>
                <w:rFonts w:ascii="仿宋" w:eastAsia="仿宋" w:hAnsi="仿宋" w:hint="eastAsia"/>
                <w:b/>
                <w:bCs/>
                <w:iCs/>
                <w:sz w:val="24"/>
                <w:szCs w:val="24"/>
              </w:rPr>
              <w:t>活动类别</w:t>
            </w:r>
          </w:p>
        </w:tc>
        <w:tc>
          <w:tcPr>
            <w:tcW w:w="6650" w:type="dxa"/>
            <w:shd w:val="clear" w:color="auto" w:fill="auto"/>
            <w:vAlign w:val="center"/>
          </w:tcPr>
          <w:p w14:paraId="3E69AB8F" w14:textId="3A570386" w:rsidR="00F64759" w:rsidRPr="00382882" w:rsidRDefault="00BE5800" w:rsidP="00DF5899">
            <w:pPr>
              <w:spacing w:line="480" w:lineRule="atLeast"/>
              <w:rPr>
                <w:rFonts w:ascii="仿宋" w:eastAsia="仿宋" w:hAnsi="仿宋"/>
                <w:bCs/>
                <w:iCs/>
                <w:sz w:val="24"/>
                <w:szCs w:val="24"/>
              </w:rPr>
            </w:pPr>
            <w:r>
              <w:rPr>
                <mc:AlternateContent>
                  <mc:Choice Requires="w16se">
                    <w:rFonts w:ascii="仿宋" w:eastAsia="仿宋" w:hAnsi="仿宋" w:hint="eastAsia"/>
                  </mc:Choice>
                  <mc:Fallback>
                    <w:rFonts w:ascii="Segoe UI Symbol" w:eastAsia="Segoe UI Symbol" w:hAnsi="Segoe UI Symbol" w:cs="Segoe UI Symbol"/>
                  </mc:Fallback>
                </mc:AlternateContent>
                <w:sz w:val="24"/>
                <w:szCs w:val="24"/>
              </w:rPr>
              <mc:AlternateContent>
                <mc:Choice Requires="w16se">
                  <w16se:symEx w16se:font="Segoe UI Symbol" w16se:char="2611"/>
                </mc:Choice>
                <mc:Fallback>
                  <w:t>☑</w:t>
                </mc:Fallback>
              </mc:AlternateContent>
            </w:r>
            <w:r w:rsidR="00F64759" w:rsidRPr="00382882">
              <w:rPr>
                <w:rFonts w:ascii="仿宋" w:eastAsia="仿宋" w:hAnsi="仿宋" w:hint="eastAsia"/>
                <w:sz w:val="24"/>
                <w:szCs w:val="24"/>
              </w:rPr>
              <w:t xml:space="preserve">特定对象调研        </w:t>
            </w:r>
            <w:r w:rsidR="00F64759" w:rsidRPr="00382882">
              <w:rPr>
                <w:rFonts w:ascii="仿宋" w:eastAsia="仿宋" w:hAnsi="仿宋" w:hint="eastAsia"/>
                <w:bCs/>
                <w:iCs/>
                <w:sz w:val="24"/>
                <w:szCs w:val="24"/>
              </w:rPr>
              <w:t>□</w:t>
            </w:r>
            <w:r w:rsidR="00F64759" w:rsidRPr="00382882">
              <w:rPr>
                <w:rFonts w:ascii="仿宋" w:eastAsia="仿宋" w:hAnsi="仿宋" w:hint="eastAsia"/>
                <w:sz w:val="24"/>
                <w:szCs w:val="24"/>
              </w:rPr>
              <w:t>分析师会议</w:t>
            </w:r>
          </w:p>
          <w:p w14:paraId="76E7563A" w14:textId="77777777" w:rsidR="00F64759" w:rsidRPr="00382882" w:rsidRDefault="00F64759" w:rsidP="00DF5899">
            <w:pPr>
              <w:spacing w:line="480" w:lineRule="atLeast"/>
              <w:rPr>
                <w:rFonts w:ascii="仿宋" w:eastAsia="仿宋" w:hAnsi="仿宋"/>
                <w:bCs/>
                <w:iCs/>
                <w:sz w:val="24"/>
                <w:szCs w:val="24"/>
              </w:rPr>
            </w:pPr>
            <w:r w:rsidRPr="00382882">
              <w:rPr>
                <w:rFonts w:ascii="仿宋" w:eastAsia="仿宋" w:hAnsi="仿宋" w:hint="eastAsia"/>
                <w:bCs/>
                <w:iCs/>
                <w:sz w:val="24"/>
                <w:szCs w:val="24"/>
              </w:rPr>
              <w:t>□</w:t>
            </w:r>
            <w:r w:rsidRPr="00382882">
              <w:rPr>
                <w:rFonts w:ascii="仿宋" w:eastAsia="仿宋" w:hAnsi="仿宋" w:hint="eastAsia"/>
                <w:sz w:val="24"/>
                <w:szCs w:val="24"/>
              </w:rPr>
              <w:t xml:space="preserve">媒体采访            </w:t>
            </w:r>
            <w:r w:rsidRPr="00382882">
              <w:rPr>
                <w:rFonts w:ascii="仿宋" w:eastAsia="仿宋" w:hAnsi="仿宋" w:hint="eastAsia"/>
                <w:bCs/>
                <w:iCs/>
                <w:sz w:val="24"/>
                <w:szCs w:val="24"/>
              </w:rPr>
              <w:t>□</w:t>
            </w:r>
            <w:r w:rsidRPr="00382882">
              <w:rPr>
                <w:rFonts w:ascii="仿宋" w:eastAsia="仿宋" w:hAnsi="仿宋" w:hint="eastAsia"/>
                <w:sz w:val="24"/>
                <w:szCs w:val="24"/>
              </w:rPr>
              <w:t>业绩说明会</w:t>
            </w:r>
          </w:p>
          <w:p w14:paraId="23E3E1A3" w14:textId="4B8AE936" w:rsidR="00F64759" w:rsidRPr="00382882" w:rsidRDefault="00F64759" w:rsidP="00DF5899">
            <w:pPr>
              <w:spacing w:line="480" w:lineRule="atLeast"/>
              <w:rPr>
                <w:rFonts w:ascii="仿宋" w:eastAsia="仿宋" w:hAnsi="仿宋"/>
                <w:bCs/>
                <w:iCs/>
                <w:sz w:val="24"/>
                <w:szCs w:val="24"/>
              </w:rPr>
            </w:pPr>
            <w:r w:rsidRPr="00382882">
              <w:rPr>
                <w:rFonts w:ascii="仿宋" w:eastAsia="仿宋" w:hAnsi="仿宋" w:hint="eastAsia"/>
                <w:bCs/>
                <w:iCs/>
                <w:sz w:val="24"/>
                <w:szCs w:val="24"/>
              </w:rPr>
              <w:t>□</w:t>
            </w:r>
            <w:r w:rsidRPr="00382882">
              <w:rPr>
                <w:rFonts w:ascii="仿宋" w:eastAsia="仿宋" w:hAnsi="仿宋" w:hint="eastAsia"/>
                <w:sz w:val="24"/>
                <w:szCs w:val="24"/>
              </w:rPr>
              <w:t xml:space="preserve">新闻发布会          </w:t>
            </w:r>
            <w:r w:rsidRPr="00382882">
              <w:rPr>
                <w:rFonts w:ascii="仿宋" w:eastAsia="仿宋" w:hAnsi="仿宋" w:hint="eastAsia"/>
                <w:bCs/>
                <w:iCs/>
                <w:sz w:val="24"/>
                <w:szCs w:val="24"/>
              </w:rPr>
              <w:t>□</w:t>
            </w:r>
            <w:r w:rsidRPr="00382882">
              <w:rPr>
                <w:rFonts w:ascii="仿宋" w:eastAsia="仿宋" w:hAnsi="仿宋" w:hint="eastAsia"/>
                <w:sz w:val="24"/>
                <w:szCs w:val="24"/>
              </w:rPr>
              <w:t>路演活动</w:t>
            </w:r>
            <w:r w:rsidR="00EE0577">
              <w:rPr>
                <w:rFonts w:ascii="仿宋" w:eastAsia="仿宋" w:hAnsi="仿宋" w:hint="eastAsia"/>
                <w:sz w:val="24"/>
                <w:szCs w:val="24"/>
              </w:rPr>
              <w:t xml:space="preserve">  </w:t>
            </w:r>
          </w:p>
          <w:p w14:paraId="7853F9B6" w14:textId="5CBAB3C4" w:rsidR="00F64759" w:rsidRPr="00382882" w:rsidRDefault="000225EF" w:rsidP="00DF5899">
            <w:pPr>
              <w:tabs>
                <w:tab w:val="left" w:pos="3045"/>
                <w:tab w:val="center" w:pos="3199"/>
              </w:tabs>
              <w:spacing w:line="480" w:lineRule="atLeast"/>
              <w:rPr>
                <w:rFonts w:ascii="仿宋" w:eastAsia="仿宋" w:hAnsi="仿宋"/>
                <w:bCs/>
                <w:iCs/>
                <w:sz w:val="24"/>
                <w:szCs w:val="24"/>
              </w:rPr>
            </w:pPr>
            <w:r w:rsidRPr="00382882">
              <w:rPr>
                <w:rFonts w:ascii="仿宋" w:eastAsia="仿宋" w:hAnsi="仿宋"/>
                <w:bCs/>
                <w:iCs/>
                <w:sz w:val="24"/>
                <w:szCs w:val="24"/>
              </w:rPr>
              <w:t>□</w:t>
            </w:r>
            <w:r w:rsidR="00F64759" w:rsidRPr="00382882">
              <w:rPr>
                <w:rFonts w:ascii="仿宋" w:eastAsia="仿宋" w:hAnsi="仿宋" w:hint="eastAsia"/>
                <w:sz w:val="24"/>
                <w:szCs w:val="24"/>
              </w:rPr>
              <w:t>现场参观</w:t>
            </w:r>
            <w:r w:rsidR="00F64759" w:rsidRPr="00382882">
              <w:rPr>
                <w:rFonts w:ascii="仿宋" w:eastAsia="仿宋" w:hAnsi="仿宋"/>
                <w:bCs/>
                <w:iCs/>
                <w:sz w:val="24"/>
                <w:szCs w:val="24"/>
              </w:rPr>
              <w:tab/>
            </w:r>
          </w:p>
          <w:p w14:paraId="489FB09B" w14:textId="00E7B304" w:rsidR="00F64759" w:rsidRPr="000225EF" w:rsidRDefault="00BE5800" w:rsidP="00BE5800">
            <w:pPr>
              <w:tabs>
                <w:tab w:val="center" w:pos="3199"/>
              </w:tabs>
              <w:spacing w:line="480" w:lineRule="atLeast"/>
              <w:rPr>
                <w:rFonts w:ascii="Segoe UI Symbol" w:eastAsia="Segoe UI Symbol" w:hAnsi="Segoe UI Symbol" w:cs="Segoe UI Symbol"/>
                <w:sz w:val="24"/>
                <w:szCs w:val="24"/>
              </w:rPr>
            </w:pPr>
            <w:r w:rsidRPr="00382882">
              <w:rPr>
                <w:rFonts w:ascii="仿宋" w:eastAsia="仿宋" w:hAnsi="仿宋"/>
                <w:bCs/>
                <w:iCs/>
                <w:sz w:val="24"/>
                <w:szCs w:val="24"/>
              </w:rPr>
              <w:t>□</w:t>
            </w:r>
            <w:r w:rsidR="00F64759" w:rsidRPr="00382882">
              <w:rPr>
                <w:rFonts w:ascii="仿宋" w:eastAsia="仿宋" w:hAnsi="仿宋" w:hint="eastAsia"/>
                <w:sz w:val="24"/>
                <w:szCs w:val="24"/>
              </w:rPr>
              <w:t>其他</w:t>
            </w:r>
          </w:p>
        </w:tc>
      </w:tr>
      <w:tr w:rsidR="00F64759" w:rsidRPr="00382882" w14:paraId="74A19D2A" w14:textId="77777777" w:rsidTr="000B7E77">
        <w:trPr>
          <w:trHeight w:val="1340"/>
          <w:jc w:val="center"/>
        </w:trPr>
        <w:tc>
          <w:tcPr>
            <w:tcW w:w="2048" w:type="dxa"/>
            <w:shd w:val="clear" w:color="auto" w:fill="auto"/>
            <w:vAlign w:val="center"/>
          </w:tcPr>
          <w:p w14:paraId="0B6303E5" w14:textId="77777777" w:rsidR="00F64759" w:rsidRPr="00382882" w:rsidRDefault="00F64759" w:rsidP="00DF5899">
            <w:pPr>
              <w:spacing w:line="480" w:lineRule="atLeast"/>
              <w:rPr>
                <w:rFonts w:ascii="仿宋" w:eastAsia="仿宋" w:hAnsi="仿宋"/>
                <w:b/>
                <w:bCs/>
                <w:iCs/>
                <w:sz w:val="24"/>
                <w:szCs w:val="24"/>
              </w:rPr>
            </w:pPr>
            <w:r w:rsidRPr="00382882">
              <w:rPr>
                <w:rFonts w:ascii="仿宋" w:eastAsia="仿宋" w:hAnsi="仿宋" w:hint="eastAsia"/>
                <w:b/>
                <w:bCs/>
                <w:iCs/>
                <w:sz w:val="24"/>
                <w:szCs w:val="24"/>
              </w:rPr>
              <w:t>参与单位名称及人员姓名</w:t>
            </w:r>
          </w:p>
        </w:tc>
        <w:tc>
          <w:tcPr>
            <w:tcW w:w="6650" w:type="dxa"/>
            <w:shd w:val="clear" w:color="auto" w:fill="auto"/>
            <w:vAlign w:val="center"/>
          </w:tcPr>
          <w:p w14:paraId="1DE71E62" w14:textId="77777777" w:rsidR="00744105" w:rsidRDefault="00744105" w:rsidP="00744105">
            <w:pPr>
              <w:spacing w:line="276" w:lineRule="auto"/>
              <w:rPr>
                <w:rFonts w:ascii="仿宋" w:eastAsia="仿宋" w:hAnsi="仿宋"/>
                <w:bCs/>
                <w:iCs/>
                <w:sz w:val="24"/>
                <w:szCs w:val="24"/>
              </w:rPr>
            </w:pPr>
          </w:p>
          <w:p w14:paraId="797E0616" w14:textId="4D32931F" w:rsidR="00744105" w:rsidRDefault="007135F7" w:rsidP="00744105">
            <w:pPr>
              <w:spacing w:line="276" w:lineRule="auto"/>
              <w:rPr>
                <w:rFonts w:ascii="仿宋" w:eastAsia="仿宋" w:hAnsi="仿宋"/>
                <w:bCs/>
                <w:iCs/>
                <w:sz w:val="24"/>
                <w:szCs w:val="24"/>
              </w:rPr>
            </w:pPr>
            <w:r w:rsidRPr="007135F7">
              <w:rPr>
                <w:rFonts w:ascii="仿宋" w:eastAsia="仿宋" w:hAnsi="仿宋" w:hint="eastAsia"/>
                <w:bCs/>
                <w:iCs/>
                <w:sz w:val="24"/>
                <w:szCs w:val="24"/>
              </w:rPr>
              <w:t>国信证券股份有限公司</w:t>
            </w:r>
            <w:r>
              <w:rPr>
                <w:rFonts w:ascii="仿宋" w:eastAsia="仿宋" w:hAnsi="仿宋" w:hint="eastAsia"/>
                <w:bCs/>
                <w:iCs/>
                <w:sz w:val="24"/>
                <w:szCs w:val="24"/>
              </w:rPr>
              <w:t>：</w:t>
            </w:r>
            <w:r>
              <w:rPr>
                <w:rFonts w:ascii="仿宋" w:eastAsia="仿宋" w:hAnsi="仿宋"/>
                <w:bCs/>
                <w:iCs/>
                <w:sz w:val="24"/>
                <w:szCs w:val="24"/>
              </w:rPr>
              <w:t>黄道立、陈颖、杨畅</w:t>
            </w:r>
          </w:p>
          <w:p w14:paraId="2842EF52" w14:textId="5246F464" w:rsidR="007135F7" w:rsidRPr="007135F7" w:rsidRDefault="007135F7" w:rsidP="00744105">
            <w:pPr>
              <w:spacing w:line="276" w:lineRule="auto"/>
              <w:rPr>
                <w:rFonts w:ascii="仿宋" w:eastAsia="仿宋" w:hAnsi="仿宋"/>
                <w:bCs/>
                <w:iCs/>
                <w:sz w:val="24"/>
                <w:szCs w:val="24"/>
              </w:rPr>
            </w:pPr>
            <w:r w:rsidRPr="007135F7">
              <w:rPr>
                <w:rFonts w:ascii="仿宋" w:eastAsia="仿宋" w:hAnsi="仿宋" w:hint="eastAsia"/>
                <w:bCs/>
                <w:iCs/>
                <w:sz w:val="24"/>
                <w:szCs w:val="24"/>
              </w:rPr>
              <w:t>易方达基金管理有限公司</w:t>
            </w:r>
            <w:r>
              <w:rPr>
                <w:rFonts w:ascii="仿宋" w:eastAsia="仿宋" w:hAnsi="仿宋" w:hint="eastAsia"/>
                <w:bCs/>
                <w:iCs/>
                <w:sz w:val="24"/>
                <w:szCs w:val="24"/>
              </w:rPr>
              <w:t>：</w:t>
            </w:r>
            <w:r>
              <w:rPr>
                <w:rFonts w:ascii="仿宋" w:eastAsia="仿宋" w:hAnsi="仿宋"/>
                <w:bCs/>
                <w:iCs/>
                <w:sz w:val="24"/>
                <w:szCs w:val="24"/>
              </w:rPr>
              <w:t>林海、王灿、张晓宇</w:t>
            </w:r>
          </w:p>
          <w:p w14:paraId="1969384D" w14:textId="3FF6270A" w:rsidR="00833A4A" w:rsidRPr="00744105" w:rsidRDefault="00833A4A" w:rsidP="0002382F">
            <w:pPr>
              <w:spacing w:line="276" w:lineRule="auto"/>
              <w:rPr>
                <w:rFonts w:ascii="仿宋" w:eastAsia="仿宋" w:hAnsi="仿宋"/>
                <w:bCs/>
                <w:iCs/>
                <w:sz w:val="24"/>
                <w:szCs w:val="24"/>
              </w:rPr>
            </w:pPr>
          </w:p>
        </w:tc>
      </w:tr>
      <w:tr w:rsidR="00F64759" w:rsidRPr="00382882" w14:paraId="3F9723AD" w14:textId="77777777" w:rsidTr="000B7E77">
        <w:trPr>
          <w:jc w:val="center"/>
        </w:trPr>
        <w:tc>
          <w:tcPr>
            <w:tcW w:w="2048" w:type="dxa"/>
            <w:shd w:val="clear" w:color="auto" w:fill="auto"/>
            <w:vAlign w:val="center"/>
          </w:tcPr>
          <w:p w14:paraId="77174120" w14:textId="77777777" w:rsidR="00F64759" w:rsidRPr="00382882" w:rsidRDefault="00F64759" w:rsidP="000B7E77">
            <w:pPr>
              <w:spacing w:line="480" w:lineRule="atLeast"/>
              <w:rPr>
                <w:rFonts w:ascii="仿宋" w:eastAsia="仿宋" w:hAnsi="仿宋"/>
                <w:b/>
                <w:bCs/>
                <w:iCs/>
                <w:sz w:val="24"/>
                <w:szCs w:val="24"/>
              </w:rPr>
            </w:pPr>
            <w:r w:rsidRPr="00382882">
              <w:rPr>
                <w:rFonts w:ascii="仿宋" w:eastAsia="仿宋" w:hAnsi="仿宋" w:hint="eastAsia"/>
                <w:b/>
                <w:bCs/>
                <w:iCs/>
                <w:sz w:val="24"/>
                <w:szCs w:val="24"/>
              </w:rPr>
              <w:t>时间</w:t>
            </w:r>
          </w:p>
        </w:tc>
        <w:tc>
          <w:tcPr>
            <w:tcW w:w="6650" w:type="dxa"/>
            <w:shd w:val="clear" w:color="auto" w:fill="auto"/>
            <w:vAlign w:val="center"/>
          </w:tcPr>
          <w:p w14:paraId="522A65FB" w14:textId="18905E39" w:rsidR="00F64759" w:rsidRPr="00382882" w:rsidRDefault="00A97FEA" w:rsidP="00EE0577">
            <w:pPr>
              <w:spacing w:line="480" w:lineRule="atLeast"/>
              <w:rPr>
                <w:rFonts w:ascii="仿宋" w:eastAsia="仿宋" w:hAnsi="仿宋"/>
                <w:bCs/>
                <w:iCs/>
                <w:sz w:val="24"/>
                <w:szCs w:val="24"/>
              </w:rPr>
            </w:pPr>
            <w:r>
              <w:rPr>
                <w:rFonts w:ascii="仿宋" w:eastAsia="仿宋" w:hAnsi="仿宋"/>
                <w:bCs/>
                <w:iCs/>
                <w:sz w:val="24"/>
                <w:szCs w:val="24"/>
              </w:rPr>
              <w:t>2020</w:t>
            </w:r>
            <w:r>
              <w:rPr>
                <w:rFonts w:ascii="仿宋" w:eastAsia="仿宋" w:hAnsi="仿宋" w:hint="eastAsia"/>
                <w:bCs/>
                <w:iCs/>
                <w:sz w:val="24"/>
                <w:szCs w:val="24"/>
              </w:rPr>
              <w:t>年</w:t>
            </w:r>
            <w:r w:rsidR="00313607">
              <w:rPr>
                <w:rFonts w:ascii="仿宋" w:eastAsia="仿宋" w:hAnsi="仿宋"/>
                <w:bCs/>
                <w:iCs/>
                <w:sz w:val="24"/>
                <w:szCs w:val="24"/>
              </w:rPr>
              <w:t>7</w:t>
            </w:r>
            <w:r w:rsidR="00F64759" w:rsidRPr="00382882">
              <w:rPr>
                <w:rFonts w:ascii="仿宋" w:eastAsia="仿宋" w:hAnsi="仿宋"/>
                <w:bCs/>
                <w:iCs/>
                <w:sz w:val="24"/>
                <w:szCs w:val="24"/>
              </w:rPr>
              <w:t>月</w:t>
            </w:r>
            <w:r w:rsidR="00B60BAF">
              <w:rPr>
                <w:rFonts w:ascii="仿宋" w:eastAsia="仿宋" w:hAnsi="仿宋"/>
                <w:bCs/>
                <w:iCs/>
                <w:sz w:val="24"/>
                <w:szCs w:val="24"/>
              </w:rPr>
              <w:t>14</w:t>
            </w:r>
            <w:r w:rsidR="00B3076F">
              <w:rPr>
                <w:rFonts w:ascii="仿宋" w:eastAsia="仿宋" w:hAnsi="仿宋" w:hint="eastAsia"/>
                <w:bCs/>
                <w:iCs/>
                <w:sz w:val="24"/>
                <w:szCs w:val="24"/>
              </w:rPr>
              <w:t>日</w:t>
            </w:r>
          </w:p>
        </w:tc>
      </w:tr>
      <w:tr w:rsidR="00F64759" w:rsidRPr="00382882" w14:paraId="310D87F5" w14:textId="77777777" w:rsidTr="000B7E77">
        <w:trPr>
          <w:trHeight w:val="527"/>
          <w:jc w:val="center"/>
        </w:trPr>
        <w:tc>
          <w:tcPr>
            <w:tcW w:w="2048" w:type="dxa"/>
            <w:shd w:val="clear" w:color="auto" w:fill="auto"/>
            <w:vAlign w:val="center"/>
          </w:tcPr>
          <w:p w14:paraId="2440875B" w14:textId="77777777" w:rsidR="00F64759" w:rsidRPr="00382882" w:rsidRDefault="00F64759" w:rsidP="000B7E77">
            <w:pPr>
              <w:spacing w:line="480" w:lineRule="atLeast"/>
              <w:rPr>
                <w:rFonts w:ascii="仿宋" w:eastAsia="仿宋" w:hAnsi="仿宋"/>
                <w:b/>
                <w:bCs/>
                <w:iCs/>
                <w:sz w:val="24"/>
                <w:szCs w:val="24"/>
              </w:rPr>
            </w:pPr>
            <w:r w:rsidRPr="00382882">
              <w:rPr>
                <w:rFonts w:ascii="仿宋" w:eastAsia="仿宋" w:hAnsi="仿宋" w:hint="eastAsia"/>
                <w:b/>
                <w:bCs/>
                <w:iCs/>
                <w:sz w:val="24"/>
                <w:szCs w:val="24"/>
              </w:rPr>
              <w:t>地点</w:t>
            </w:r>
          </w:p>
        </w:tc>
        <w:tc>
          <w:tcPr>
            <w:tcW w:w="6650" w:type="dxa"/>
            <w:shd w:val="clear" w:color="auto" w:fill="auto"/>
            <w:vAlign w:val="center"/>
          </w:tcPr>
          <w:p w14:paraId="5A9569ED" w14:textId="49285625" w:rsidR="00F64759" w:rsidRPr="00382882" w:rsidRDefault="000225EF" w:rsidP="000B7E77">
            <w:pPr>
              <w:spacing w:line="480" w:lineRule="atLeast"/>
              <w:rPr>
                <w:rFonts w:ascii="仿宋" w:eastAsia="仿宋" w:hAnsi="仿宋"/>
                <w:bCs/>
                <w:iCs/>
                <w:sz w:val="24"/>
                <w:szCs w:val="24"/>
              </w:rPr>
            </w:pPr>
            <w:r>
              <w:rPr>
                <w:rFonts w:ascii="仿宋" w:eastAsia="仿宋" w:hAnsi="仿宋" w:hint="eastAsia"/>
                <w:bCs/>
                <w:iCs/>
                <w:sz w:val="24"/>
                <w:szCs w:val="24"/>
              </w:rPr>
              <w:t>总部会议室</w:t>
            </w:r>
          </w:p>
        </w:tc>
      </w:tr>
      <w:tr w:rsidR="00F64759" w:rsidRPr="00382882" w14:paraId="6DA61C07" w14:textId="77777777" w:rsidTr="00543F3C">
        <w:trPr>
          <w:trHeight w:val="1414"/>
          <w:jc w:val="center"/>
        </w:trPr>
        <w:tc>
          <w:tcPr>
            <w:tcW w:w="2048" w:type="dxa"/>
            <w:shd w:val="clear" w:color="auto" w:fill="auto"/>
            <w:vAlign w:val="center"/>
          </w:tcPr>
          <w:p w14:paraId="6F259A31" w14:textId="77777777" w:rsidR="00F64759" w:rsidRPr="00382882" w:rsidRDefault="00F64759" w:rsidP="00DF5899">
            <w:pPr>
              <w:spacing w:line="480" w:lineRule="atLeast"/>
              <w:jc w:val="left"/>
              <w:rPr>
                <w:rFonts w:ascii="仿宋" w:eastAsia="仿宋" w:hAnsi="仿宋"/>
                <w:b/>
                <w:bCs/>
                <w:iCs/>
                <w:sz w:val="24"/>
                <w:szCs w:val="24"/>
              </w:rPr>
            </w:pPr>
            <w:r w:rsidRPr="00382882">
              <w:rPr>
                <w:rFonts w:ascii="仿宋" w:eastAsia="仿宋" w:hAnsi="仿宋" w:hint="eastAsia"/>
                <w:b/>
                <w:bCs/>
                <w:iCs/>
                <w:sz w:val="24"/>
                <w:szCs w:val="24"/>
              </w:rPr>
              <w:t>上市公司接待</w:t>
            </w:r>
          </w:p>
          <w:p w14:paraId="109941FD" w14:textId="77777777" w:rsidR="00F64759" w:rsidRPr="00382882" w:rsidRDefault="00F64759" w:rsidP="00DF5899">
            <w:pPr>
              <w:spacing w:line="480" w:lineRule="atLeast"/>
              <w:jc w:val="left"/>
              <w:rPr>
                <w:rFonts w:ascii="仿宋" w:eastAsia="仿宋" w:hAnsi="仿宋"/>
                <w:b/>
                <w:bCs/>
                <w:iCs/>
                <w:sz w:val="24"/>
                <w:szCs w:val="24"/>
              </w:rPr>
            </w:pPr>
            <w:r w:rsidRPr="00382882">
              <w:rPr>
                <w:rFonts w:ascii="仿宋" w:eastAsia="仿宋" w:hAnsi="仿宋" w:hint="eastAsia"/>
                <w:b/>
                <w:bCs/>
                <w:iCs/>
                <w:sz w:val="24"/>
                <w:szCs w:val="24"/>
              </w:rPr>
              <w:t>人员姓名</w:t>
            </w:r>
          </w:p>
        </w:tc>
        <w:tc>
          <w:tcPr>
            <w:tcW w:w="6650" w:type="dxa"/>
            <w:shd w:val="clear" w:color="auto" w:fill="auto"/>
            <w:vAlign w:val="center"/>
          </w:tcPr>
          <w:p w14:paraId="130B0B5F" w14:textId="2611A23D" w:rsidR="00866FE8" w:rsidRDefault="00BE5800" w:rsidP="0059348A">
            <w:pPr>
              <w:spacing w:line="360" w:lineRule="auto"/>
              <w:jc w:val="left"/>
              <w:rPr>
                <w:rFonts w:ascii="仿宋" w:eastAsia="仿宋" w:hAnsi="仿宋"/>
                <w:bCs/>
                <w:iCs/>
                <w:sz w:val="24"/>
                <w:szCs w:val="24"/>
              </w:rPr>
            </w:pPr>
            <w:r>
              <w:rPr>
                <w:rFonts w:ascii="仿宋" w:eastAsia="仿宋" w:hAnsi="仿宋" w:hint="eastAsia"/>
                <w:bCs/>
                <w:iCs/>
                <w:sz w:val="24"/>
                <w:szCs w:val="24"/>
              </w:rPr>
              <w:t>董事长</w:t>
            </w:r>
            <w:r w:rsidR="00A97FEA" w:rsidRPr="00382882">
              <w:rPr>
                <w:rFonts w:ascii="仿宋" w:eastAsia="仿宋" w:hAnsi="仿宋" w:hint="eastAsia"/>
                <w:bCs/>
                <w:iCs/>
                <w:sz w:val="24"/>
                <w:szCs w:val="24"/>
              </w:rPr>
              <w:t>：</w:t>
            </w:r>
            <w:r>
              <w:rPr>
                <w:rFonts w:ascii="仿宋" w:eastAsia="仿宋" w:hAnsi="仿宋" w:hint="eastAsia"/>
                <w:bCs/>
                <w:iCs/>
                <w:sz w:val="24"/>
                <w:szCs w:val="24"/>
              </w:rPr>
              <w:t>白宝鲲</w:t>
            </w:r>
          </w:p>
          <w:p w14:paraId="14E9EFED" w14:textId="7E72AC87" w:rsidR="003D20CC" w:rsidRPr="00382882" w:rsidRDefault="003D20CC" w:rsidP="0059348A">
            <w:pPr>
              <w:spacing w:line="360" w:lineRule="auto"/>
              <w:jc w:val="left"/>
              <w:rPr>
                <w:rFonts w:ascii="仿宋" w:eastAsia="仿宋" w:hAnsi="仿宋"/>
                <w:bCs/>
                <w:iCs/>
                <w:sz w:val="24"/>
                <w:szCs w:val="24"/>
              </w:rPr>
            </w:pPr>
            <w:r>
              <w:rPr>
                <w:rFonts w:ascii="仿宋" w:eastAsia="仿宋" w:hAnsi="仿宋" w:hint="eastAsia"/>
                <w:bCs/>
                <w:iCs/>
                <w:sz w:val="24"/>
                <w:szCs w:val="24"/>
              </w:rPr>
              <w:t>财务总监</w:t>
            </w:r>
            <w:r>
              <w:rPr>
                <w:rFonts w:ascii="仿宋" w:eastAsia="仿宋" w:hAnsi="仿宋"/>
                <w:bCs/>
                <w:iCs/>
                <w:sz w:val="24"/>
                <w:szCs w:val="24"/>
              </w:rPr>
              <w:t>：邹志敏</w:t>
            </w:r>
          </w:p>
        </w:tc>
      </w:tr>
      <w:tr w:rsidR="00F64759" w:rsidRPr="00382882" w14:paraId="753706EA" w14:textId="77777777" w:rsidTr="00DF5899">
        <w:trPr>
          <w:trHeight w:val="699"/>
          <w:jc w:val="center"/>
        </w:trPr>
        <w:tc>
          <w:tcPr>
            <w:tcW w:w="2048" w:type="dxa"/>
            <w:shd w:val="clear" w:color="auto" w:fill="auto"/>
            <w:vAlign w:val="center"/>
          </w:tcPr>
          <w:p w14:paraId="188E3CF2" w14:textId="77777777" w:rsidR="004670B6" w:rsidRPr="00382882" w:rsidRDefault="004670B6" w:rsidP="004670B6">
            <w:pPr>
              <w:spacing w:line="480" w:lineRule="atLeast"/>
              <w:rPr>
                <w:rFonts w:ascii="仿宋" w:eastAsia="仿宋" w:hAnsi="仿宋"/>
                <w:b/>
                <w:bCs/>
                <w:iCs/>
                <w:sz w:val="24"/>
                <w:szCs w:val="24"/>
              </w:rPr>
            </w:pPr>
          </w:p>
          <w:p w14:paraId="23C4C1E5" w14:textId="77777777" w:rsidR="00F64759" w:rsidRPr="00382882" w:rsidRDefault="00F64759" w:rsidP="004670B6">
            <w:pPr>
              <w:spacing w:line="480" w:lineRule="atLeast"/>
              <w:jc w:val="center"/>
              <w:rPr>
                <w:rFonts w:ascii="仿宋" w:eastAsia="仿宋" w:hAnsi="仿宋"/>
                <w:b/>
                <w:bCs/>
                <w:iCs/>
                <w:sz w:val="24"/>
                <w:szCs w:val="24"/>
              </w:rPr>
            </w:pPr>
            <w:r w:rsidRPr="00382882">
              <w:rPr>
                <w:rFonts w:ascii="仿宋" w:eastAsia="仿宋" w:hAnsi="仿宋" w:hint="eastAsia"/>
                <w:b/>
                <w:bCs/>
                <w:iCs/>
                <w:sz w:val="24"/>
                <w:szCs w:val="24"/>
              </w:rPr>
              <w:t>投资者关系活动主要内容介绍</w:t>
            </w:r>
          </w:p>
        </w:tc>
        <w:tc>
          <w:tcPr>
            <w:tcW w:w="6650" w:type="dxa"/>
            <w:shd w:val="clear" w:color="auto" w:fill="auto"/>
          </w:tcPr>
          <w:p w14:paraId="089D1179" w14:textId="5D36BD60" w:rsidR="00A71197" w:rsidRDefault="003B07FE" w:rsidP="00A71197">
            <w:pPr>
              <w:spacing w:line="360" w:lineRule="auto"/>
              <w:rPr>
                <w:rFonts w:ascii="仿宋" w:eastAsia="仿宋" w:hAnsi="仿宋"/>
                <w:b/>
                <w:sz w:val="24"/>
                <w:szCs w:val="24"/>
              </w:rPr>
            </w:pPr>
            <w:r>
              <w:rPr>
                <w:rFonts w:ascii="仿宋" w:eastAsia="仿宋" w:hAnsi="仿宋"/>
                <w:b/>
                <w:sz w:val="24"/>
                <w:szCs w:val="24"/>
              </w:rPr>
              <w:t>1</w:t>
            </w:r>
            <w:r w:rsidR="00A71197">
              <w:rPr>
                <w:rFonts w:ascii="仿宋" w:eastAsia="仿宋" w:hAnsi="仿宋" w:hint="eastAsia"/>
                <w:b/>
                <w:sz w:val="24"/>
                <w:szCs w:val="24"/>
              </w:rPr>
              <w:t>、</w:t>
            </w:r>
            <w:r w:rsidR="004C7573" w:rsidRPr="004C7573">
              <w:rPr>
                <w:rFonts w:ascii="仿宋" w:eastAsia="仿宋" w:hAnsi="仿宋"/>
                <w:b/>
                <w:sz w:val="24"/>
                <w:szCs w:val="24"/>
              </w:rPr>
              <w:t>公司</w:t>
            </w:r>
            <w:r w:rsidR="00B60BAF">
              <w:rPr>
                <w:rFonts w:ascii="仿宋" w:eastAsia="仿宋" w:hAnsi="仿宋" w:hint="eastAsia"/>
                <w:b/>
                <w:sz w:val="24"/>
                <w:szCs w:val="24"/>
              </w:rPr>
              <w:t>的</w:t>
            </w:r>
            <w:r w:rsidR="00B60BAF">
              <w:rPr>
                <w:rFonts w:ascii="仿宋" w:eastAsia="仿宋" w:hAnsi="仿宋"/>
                <w:b/>
                <w:sz w:val="24"/>
                <w:szCs w:val="24"/>
              </w:rPr>
              <w:t>发展规划</w:t>
            </w:r>
            <w:r w:rsidR="00682E15">
              <w:rPr>
                <w:rFonts w:ascii="仿宋" w:eastAsia="仿宋" w:hAnsi="仿宋" w:hint="eastAsia"/>
                <w:b/>
                <w:sz w:val="24"/>
                <w:szCs w:val="24"/>
              </w:rPr>
              <w:t>？</w:t>
            </w:r>
            <w:r w:rsidR="0004402A">
              <w:rPr>
                <w:rFonts w:ascii="仿宋" w:eastAsia="仿宋" w:hAnsi="仿宋" w:hint="eastAsia"/>
                <w:b/>
                <w:sz w:val="24"/>
                <w:szCs w:val="24"/>
              </w:rPr>
              <w:t xml:space="preserve"> </w:t>
            </w:r>
          </w:p>
          <w:p w14:paraId="61DAFA18" w14:textId="0BFFA612" w:rsidR="00451D24" w:rsidRDefault="00672772" w:rsidP="00F855FE">
            <w:pPr>
              <w:spacing w:line="360" w:lineRule="auto"/>
              <w:ind w:firstLine="495"/>
              <w:rPr>
                <w:rFonts w:ascii="仿宋" w:eastAsia="仿宋" w:hAnsi="仿宋"/>
                <w:sz w:val="24"/>
                <w:szCs w:val="24"/>
              </w:rPr>
            </w:pPr>
            <w:r w:rsidRPr="00672772">
              <w:rPr>
                <w:rFonts w:ascii="仿宋" w:eastAsia="仿宋" w:hAnsi="仿宋" w:hint="eastAsia"/>
                <w:sz w:val="24"/>
                <w:szCs w:val="24"/>
              </w:rPr>
              <w:t>公司主要在原有建筑门窗幕墙五金、门控五金系统、不锈钢护栏构配件</w:t>
            </w:r>
            <w:r w:rsidR="00F855FE">
              <w:rPr>
                <w:rFonts w:ascii="仿宋" w:eastAsia="仿宋" w:hAnsi="仿宋" w:hint="eastAsia"/>
                <w:sz w:val="24"/>
                <w:szCs w:val="24"/>
              </w:rPr>
              <w:t>等的基础上，加大投入进入智能锁等智能家居、卫浴及精装房五金产品、</w:t>
            </w:r>
            <w:r w:rsidRPr="00672772">
              <w:rPr>
                <w:rFonts w:ascii="仿宋" w:eastAsia="仿宋" w:hAnsi="仿宋" w:hint="eastAsia"/>
                <w:sz w:val="24"/>
                <w:szCs w:val="24"/>
              </w:rPr>
              <w:t>安防、地下综合管廊、劳动安全防护类产品、防火防水材料、机电设备与精密仪器等业务领域，公司初步形成了以建筑门窗幕墙五金为核心的建筑配套件集成供应商的战略布局。未来，公司还将继续坚持该战略布局的发展。</w:t>
            </w:r>
          </w:p>
          <w:p w14:paraId="042DCEFA" w14:textId="20559F49" w:rsidR="00F855FE" w:rsidRDefault="00F855FE" w:rsidP="00F855FE">
            <w:pPr>
              <w:spacing w:line="360" w:lineRule="auto"/>
              <w:ind w:firstLine="495"/>
              <w:rPr>
                <w:rFonts w:ascii="仿宋" w:eastAsia="仿宋" w:hAnsi="仿宋"/>
                <w:sz w:val="24"/>
                <w:szCs w:val="24"/>
              </w:rPr>
            </w:pPr>
          </w:p>
          <w:p w14:paraId="0FCC7BE7" w14:textId="77777777" w:rsidR="00FA57F8" w:rsidRPr="004F3FBF" w:rsidRDefault="00FA57F8" w:rsidP="00F855FE">
            <w:pPr>
              <w:spacing w:line="360" w:lineRule="auto"/>
              <w:ind w:firstLine="495"/>
              <w:rPr>
                <w:rFonts w:ascii="仿宋" w:eastAsia="仿宋" w:hAnsi="仿宋"/>
                <w:sz w:val="24"/>
                <w:szCs w:val="24"/>
              </w:rPr>
            </w:pPr>
          </w:p>
          <w:p w14:paraId="7ED30098" w14:textId="253B0B81" w:rsidR="00BC6DA3" w:rsidRDefault="003B07FE" w:rsidP="00BC6DA3">
            <w:pPr>
              <w:spacing w:line="360" w:lineRule="auto"/>
              <w:rPr>
                <w:rFonts w:ascii="仿宋" w:eastAsia="仿宋" w:hAnsi="仿宋"/>
                <w:b/>
                <w:sz w:val="24"/>
                <w:szCs w:val="24"/>
              </w:rPr>
            </w:pPr>
            <w:r>
              <w:rPr>
                <w:rFonts w:ascii="仿宋" w:eastAsia="仿宋" w:hAnsi="仿宋" w:hint="eastAsia"/>
                <w:b/>
                <w:sz w:val="24"/>
                <w:szCs w:val="24"/>
              </w:rPr>
              <w:lastRenderedPageBreak/>
              <w:t>2</w:t>
            </w:r>
            <w:r w:rsidR="00BC6DA3">
              <w:rPr>
                <w:rFonts w:ascii="仿宋" w:eastAsia="仿宋" w:hAnsi="仿宋" w:hint="eastAsia"/>
                <w:b/>
                <w:sz w:val="24"/>
                <w:szCs w:val="24"/>
              </w:rPr>
              <w:t>、</w:t>
            </w:r>
            <w:r w:rsidR="00946AD8">
              <w:rPr>
                <w:rFonts w:ascii="仿宋" w:eastAsia="仿宋" w:hAnsi="仿宋" w:hint="eastAsia"/>
                <w:b/>
                <w:kern w:val="0"/>
                <w:sz w:val="24"/>
                <w:szCs w:val="24"/>
              </w:rPr>
              <w:t>公司</w:t>
            </w:r>
            <w:r w:rsidR="00963861">
              <w:rPr>
                <w:rFonts w:ascii="仿宋" w:eastAsia="仿宋" w:hAnsi="仿宋" w:hint="eastAsia"/>
                <w:b/>
                <w:kern w:val="0"/>
                <w:sz w:val="24"/>
                <w:szCs w:val="24"/>
              </w:rPr>
              <w:t>半年报超预期</w:t>
            </w:r>
            <w:r w:rsidR="00963861">
              <w:rPr>
                <w:rFonts w:ascii="仿宋" w:eastAsia="仿宋" w:hAnsi="仿宋"/>
                <w:b/>
                <w:kern w:val="0"/>
                <w:sz w:val="24"/>
                <w:szCs w:val="24"/>
              </w:rPr>
              <w:t>的原因</w:t>
            </w:r>
            <w:r w:rsidR="00EE0577">
              <w:rPr>
                <w:rFonts w:ascii="仿宋" w:eastAsia="仿宋" w:hAnsi="仿宋" w:hint="eastAsia"/>
                <w:b/>
                <w:kern w:val="0"/>
                <w:sz w:val="24"/>
                <w:szCs w:val="24"/>
              </w:rPr>
              <w:t>？</w:t>
            </w:r>
          </w:p>
          <w:p w14:paraId="7D1E46E7" w14:textId="32BA123A" w:rsidR="00D64425" w:rsidRPr="00F855FE" w:rsidRDefault="00F855FE" w:rsidP="00F855FE">
            <w:pPr>
              <w:spacing w:line="360" w:lineRule="auto"/>
              <w:ind w:firstLineChars="200" w:firstLine="480"/>
              <w:rPr>
                <w:rFonts w:ascii="仿宋" w:eastAsia="仿宋" w:hAnsi="仿宋"/>
                <w:sz w:val="24"/>
                <w:szCs w:val="24"/>
              </w:rPr>
            </w:pPr>
            <w:r w:rsidRPr="00F855FE">
              <w:rPr>
                <w:rFonts w:ascii="仿宋" w:eastAsia="仿宋" w:hAnsi="仿宋"/>
                <w:sz w:val="24"/>
                <w:szCs w:val="24"/>
              </w:rPr>
              <w:t>随着疫情得到控制，整个行业得以复苏，第二季度从公司产品结构和业绩构成方面分析都没有产生巨大变动。因为疫情原因影响，导致公司减少了部分阶段性销售费用支出，同时今年的社保和公积金减免等扶持政策也降低了部分费用。</w:t>
            </w:r>
          </w:p>
          <w:p w14:paraId="6F637472" w14:textId="77777777" w:rsidR="000C5915" w:rsidRDefault="000C5915" w:rsidP="00D64425">
            <w:pPr>
              <w:spacing w:line="360" w:lineRule="auto"/>
              <w:rPr>
                <w:rFonts w:ascii="仿宋" w:eastAsia="仿宋" w:hAnsi="仿宋"/>
                <w:sz w:val="24"/>
                <w:szCs w:val="24"/>
              </w:rPr>
            </w:pPr>
          </w:p>
          <w:p w14:paraId="00A879AB" w14:textId="0931CCD9" w:rsidR="00FF589D" w:rsidRPr="003B07FE" w:rsidRDefault="00CE1970" w:rsidP="00FF589D">
            <w:pPr>
              <w:spacing w:line="360" w:lineRule="auto"/>
              <w:rPr>
                <w:rFonts w:ascii="仿宋" w:eastAsia="仿宋" w:hAnsi="仿宋"/>
                <w:b/>
                <w:sz w:val="24"/>
                <w:szCs w:val="24"/>
              </w:rPr>
            </w:pPr>
            <w:r>
              <w:rPr>
                <w:rFonts w:ascii="仿宋" w:eastAsia="仿宋" w:hAnsi="仿宋"/>
                <w:b/>
                <w:sz w:val="24"/>
                <w:szCs w:val="24"/>
              </w:rPr>
              <w:t>3</w:t>
            </w:r>
            <w:r w:rsidR="003B07FE" w:rsidRPr="003B07FE">
              <w:rPr>
                <w:rFonts w:ascii="仿宋" w:eastAsia="仿宋" w:hAnsi="仿宋" w:hint="eastAsia"/>
                <w:b/>
                <w:sz w:val="24"/>
                <w:szCs w:val="24"/>
              </w:rPr>
              <w:t>、</w:t>
            </w:r>
            <w:r w:rsidR="009D51CF">
              <w:rPr>
                <w:rFonts w:ascii="仿宋" w:eastAsia="仿宋" w:hAnsi="仿宋" w:hint="eastAsia"/>
                <w:b/>
                <w:sz w:val="24"/>
                <w:szCs w:val="24"/>
              </w:rPr>
              <w:t>对今后</w:t>
            </w:r>
            <w:r w:rsidR="009D51CF">
              <w:rPr>
                <w:rFonts w:ascii="仿宋" w:eastAsia="仿宋" w:hAnsi="仿宋"/>
                <w:b/>
                <w:sz w:val="24"/>
                <w:szCs w:val="24"/>
              </w:rPr>
              <w:t>行业发展的</w:t>
            </w:r>
            <w:r w:rsidR="009D51CF">
              <w:rPr>
                <w:rFonts w:ascii="仿宋" w:eastAsia="仿宋" w:hAnsi="仿宋" w:hint="eastAsia"/>
                <w:b/>
                <w:sz w:val="24"/>
                <w:szCs w:val="24"/>
              </w:rPr>
              <w:t>看法</w:t>
            </w:r>
            <w:r w:rsidR="009D51CF" w:rsidRPr="0094735B">
              <w:rPr>
                <w:rFonts w:ascii="仿宋" w:eastAsia="仿宋" w:hAnsi="仿宋"/>
                <w:b/>
                <w:sz w:val="24"/>
                <w:szCs w:val="24"/>
              </w:rPr>
              <w:t>？</w:t>
            </w:r>
          </w:p>
          <w:p w14:paraId="2F1CA9BD" w14:textId="758438D2" w:rsidR="003B07FE" w:rsidRPr="00B67885" w:rsidRDefault="00FF589D" w:rsidP="00FF589D">
            <w:pPr>
              <w:spacing w:line="360" w:lineRule="auto"/>
              <w:rPr>
                <w:rFonts w:ascii="仿宋" w:eastAsia="仿宋" w:hAnsi="仿宋"/>
                <w:sz w:val="24"/>
                <w:szCs w:val="24"/>
              </w:rPr>
            </w:pPr>
            <w:r>
              <w:rPr>
                <w:rFonts w:ascii="仿宋" w:eastAsia="仿宋" w:hAnsi="仿宋" w:hint="eastAsia"/>
                <w:sz w:val="24"/>
                <w:szCs w:val="24"/>
              </w:rPr>
              <w:t xml:space="preserve">    </w:t>
            </w:r>
            <w:r w:rsidR="009D51CF" w:rsidRPr="009D51CF">
              <w:rPr>
                <w:rFonts w:ascii="仿宋" w:eastAsia="仿宋" w:hAnsi="仿宋" w:hint="eastAsia"/>
                <w:sz w:val="24"/>
                <w:szCs w:val="24"/>
              </w:rPr>
              <w:t>国内建筑五金行业具有高离散、品类众多的特性，集中度低。公司在该行业占有领先地位，但目前的销售额的市场占有率还相对较小。随着建筑五金行业的规范要求增多，逐渐将各企业的成本差距缩小，而大公司的规模效应会愈发凸显。同时，在节约采购成本的基础上，客户越来越倾向于“一站式采购”，未来，对建筑配套件的集成供应要求和产品集成化能力也会越来越高。</w:t>
            </w:r>
          </w:p>
          <w:p w14:paraId="48A914F1" w14:textId="0D92CA77" w:rsidR="003B07FE" w:rsidRPr="00B2563D" w:rsidRDefault="003B07FE" w:rsidP="00D64425">
            <w:pPr>
              <w:spacing w:line="360" w:lineRule="auto"/>
              <w:rPr>
                <w:rFonts w:ascii="仿宋" w:eastAsia="仿宋" w:hAnsi="仿宋"/>
                <w:sz w:val="24"/>
                <w:szCs w:val="24"/>
              </w:rPr>
            </w:pPr>
          </w:p>
          <w:p w14:paraId="40B79C68" w14:textId="6A6AFC78" w:rsidR="00963861" w:rsidRPr="00963861" w:rsidRDefault="00CE1970" w:rsidP="00963861">
            <w:pPr>
              <w:spacing w:line="360" w:lineRule="auto"/>
              <w:rPr>
                <w:rFonts w:ascii="仿宋" w:eastAsia="仿宋" w:hAnsi="仿宋"/>
                <w:sz w:val="24"/>
                <w:szCs w:val="24"/>
              </w:rPr>
            </w:pPr>
            <w:r>
              <w:rPr>
                <w:rFonts w:ascii="仿宋" w:eastAsia="仿宋" w:hAnsi="仿宋"/>
                <w:b/>
                <w:sz w:val="24"/>
                <w:szCs w:val="24"/>
              </w:rPr>
              <w:t>4</w:t>
            </w:r>
            <w:r w:rsidR="003B07FE" w:rsidRPr="003B07FE">
              <w:rPr>
                <w:rFonts w:ascii="仿宋" w:eastAsia="仿宋" w:hAnsi="仿宋" w:hint="eastAsia"/>
                <w:b/>
                <w:sz w:val="24"/>
                <w:szCs w:val="24"/>
              </w:rPr>
              <w:t>、</w:t>
            </w:r>
            <w:r w:rsidR="00FF589D">
              <w:rPr>
                <w:rFonts w:ascii="仿宋" w:eastAsia="仿宋" w:hAnsi="仿宋" w:hint="eastAsia"/>
                <w:b/>
                <w:sz w:val="24"/>
                <w:szCs w:val="24"/>
              </w:rPr>
              <w:t>公司</w:t>
            </w:r>
            <w:r w:rsidR="00BE5800">
              <w:rPr>
                <w:rFonts w:ascii="仿宋" w:eastAsia="仿宋" w:hAnsi="仿宋" w:hint="eastAsia"/>
                <w:b/>
                <w:sz w:val="24"/>
                <w:szCs w:val="24"/>
              </w:rPr>
              <w:t>产品</w:t>
            </w:r>
            <w:r w:rsidR="00BE5800">
              <w:rPr>
                <w:rFonts w:ascii="仿宋" w:eastAsia="仿宋" w:hAnsi="仿宋"/>
                <w:b/>
                <w:sz w:val="24"/>
                <w:szCs w:val="24"/>
              </w:rPr>
              <w:t>繁多</w:t>
            </w:r>
            <w:r w:rsidR="00963861">
              <w:rPr>
                <w:rFonts w:ascii="仿宋" w:eastAsia="仿宋" w:hAnsi="仿宋" w:hint="eastAsia"/>
                <w:b/>
                <w:sz w:val="24"/>
                <w:szCs w:val="24"/>
              </w:rPr>
              <w:t>、</w:t>
            </w:r>
            <w:r w:rsidR="00963861">
              <w:rPr>
                <w:rFonts w:ascii="仿宋" w:eastAsia="仿宋" w:hAnsi="仿宋"/>
                <w:b/>
                <w:sz w:val="24"/>
                <w:szCs w:val="24"/>
              </w:rPr>
              <w:t>客户离散</w:t>
            </w:r>
            <w:r w:rsidR="00BE5800">
              <w:rPr>
                <w:rFonts w:ascii="仿宋" w:eastAsia="仿宋" w:hAnsi="仿宋" w:hint="eastAsia"/>
                <w:b/>
                <w:sz w:val="24"/>
                <w:szCs w:val="24"/>
              </w:rPr>
              <w:t>，</w:t>
            </w:r>
            <w:r w:rsidR="00BE5800">
              <w:rPr>
                <w:rFonts w:ascii="仿宋" w:eastAsia="仿宋" w:hAnsi="仿宋"/>
                <w:b/>
                <w:sz w:val="24"/>
                <w:szCs w:val="24"/>
              </w:rPr>
              <w:t>如何</w:t>
            </w:r>
            <w:r w:rsidR="00963861">
              <w:rPr>
                <w:rFonts w:ascii="仿宋" w:eastAsia="仿宋" w:hAnsi="仿宋" w:hint="eastAsia"/>
                <w:b/>
                <w:sz w:val="24"/>
                <w:szCs w:val="24"/>
              </w:rPr>
              <w:t>整合</w:t>
            </w:r>
            <w:r w:rsidR="00FF589D">
              <w:rPr>
                <w:rFonts w:ascii="仿宋" w:eastAsia="仿宋" w:hAnsi="仿宋" w:hint="eastAsia"/>
                <w:b/>
                <w:sz w:val="24"/>
                <w:szCs w:val="24"/>
              </w:rPr>
              <w:t>？</w:t>
            </w:r>
          </w:p>
          <w:p w14:paraId="5EF80FC8" w14:textId="18DD6D4D" w:rsidR="00963861" w:rsidRPr="00963861" w:rsidRDefault="00963861" w:rsidP="00963861">
            <w:pPr>
              <w:spacing w:line="360" w:lineRule="auto"/>
              <w:ind w:firstLineChars="200" w:firstLine="480"/>
              <w:rPr>
                <w:rFonts w:ascii="仿宋" w:eastAsia="仿宋" w:hAnsi="仿宋"/>
                <w:sz w:val="24"/>
                <w:szCs w:val="24"/>
              </w:rPr>
            </w:pPr>
            <w:r w:rsidRPr="00963861">
              <w:rPr>
                <w:rFonts w:ascii="仿宋" w:eastAsia="仿宋" w:hAnsi="仿宋"/>
                <w:sz w:val="24"/>
                <w:szCs w:val="24"/>
              </w:rPr>
              <w:t>传统品类在价格、服务和品牌上</w:t>
            </w:r>
            <w:bookmarkStart w:id="0" w:name="_GoBack"/>
            <w:bookmarkEnd w:id="0"/>
            <w:r w:rsidRPr="00963861">
              <w:rPr>
                <w:rFonts w:ascii="仿宋" w:eastAsia="仿宋" w:hAnsi="仿宋"/>
                <w:sz w:val="24"/>
                <w:szCs w:val="24"/>
              </w:rPr>
              <w:t>有较大优势，对于新品类因各个产品所处的周期不同而有较大差异，需要一段时间培育。公司通过协调资源和建立规则让产品得到更好的推广，内部的一系列信息化学习平台，也能不断总结、优化产品推广的路径与方式。</w:t>
            </w:r>
          </w:p>
          <w:p w14:paraId="30701D0A" w14:textId="6D8248DD" w:rsidR="003B07FE" w:rsidRDefault="00963861" w:rsidP="00963861">
            <w:pPr>
              <w:spacing w:line="360" w:lineRule="auto"/>
              <w:ind w:firstLineChars="200" w:firstLine="480"/>
              <w:rPr>
                <w:rFonts w:ascii="仿宋" w:eastAsia="仿宋" w:hAnsi="仿宋"/>
                <w:sz w:val="24"/>
                <w:szCs w:val="24"/>
              </w:rPr>
            </w:pPr>
            <w:r w:rsidRPr="00963861">
              <w:rPr>
                <w:rFonts w:ascii="仿宋" w:eastAsia="仿宋" w:hAnsi="仿宋" w:hint="eastAsia"/>
                <w:sz w:val="24"/>
                <w:szCs w:val="24"/>
              </w:rPr>
              <w:t>面对的客户较为离散，目前仍以原有客户为主体，集成化产品供应为客户提供更多品类的选择，解决客户分散采购的成本和提高效率。同时，在渠道下沉和市场推广过程中，新产品也挖掘出新的客户群，拓展了客户资源。</w:t>
            </w:r>
          </w:p>
          <w:p w14:paraId="365628BF" w14:textId="77777777" w:rsidR="00FF589D" w:rsidRPr="00EA1460" w:rsidRDefault="00FF589D" w:rsidP="00FF589D">
            <w:pPr>
              <w:spacing w:line="360" w:lineRule="auto"/>
              <w:ind w:firstLineChars="200" w:firstLine="480"/>
              <w:rPr>
                <w:rFonts w:ascii="仿宋" w:eastAsia="仿宋" w:hAnsi="仿宋"/>
                <w:sz w:val="24"/>
                <w:szCs w:val="24"/>
              </w:rPr>
            </w:pPr>
          </w:p>
          <w:p w14:paraId="1E1B08FA" w14:textId="4CD585F1" w:rsidR="003B07FE" w:rsidRPr="003B07FE" w:rsidRDefault="00CE1970" w:rsidP="00D64425">
            <w:pPr>
              <w:spacing w:line="360" w:lineRule="auto"/>
              <w:rPr>
                <w:rFonts w:ascii="仿宋" w:eastAsia="仿宋" w:hAnsi="仿宋"/>
                <w:b/>
                <w:sz w:val="24"/>
                <w:szCs w:val="24"/>
              </w:rPr>
            </w:pPr>
            <w:r>
              <w:rPr>
                <w:rFonts w:ascii="仿宋" w:eastAsia="仿宋" w:hAnsi="仿宋"/>
                <w:b/>
                <w:sz w:val="24"/>
                <w:szCs w:val="24"/>
              </w:rPr>
              <w:t>5</w:t>
            </w:r>
            <w:r w:rsidR="003B07FE" w:rsidRPr="003B07FE">
              <w:rPr>
                <w:rFonts w:ascii="仿宋" w:eastAsia="仿宋" w:hAnsi="仿宋" w:hint="eastAsia"/>
                <w:b/>
                <w:sz w:val="24"/>
                <w:szCs w:val="24"/>
              </w:rPr>
              <w:t>、</w:t>
            </w:r>
            <w:r w:rsidR="00744105">
              <w:rPr>
                <w:rFonts w:ascii="仿宋" w:eastAsia="仿宋" w:hAnsi="仿宋" w:hint="eastAsia"/>
                <w:b/>
                <w:sz w:val="24"/>
                <w:szCs w:val="24"/>
              </w:rPr>
              <w:t>公司</w:t>
            </w:r>
            <w:r w:rsidR="00BE5800">
              <w:rPr>
                <w:rFonts w:ascii="仿宋" w:eastAsia="仿宋" w:hAnsi="仿宋" w:hint="eastAsia"/>
                <w:b/>
                <w:sz w:val="24"/>
                <w:szCs w:val="24"/>
              </w:rPr>
              <w:t>的大量</w:t>
            </w:r>
            <w:r w:rsidR="00BE5800">
              <w:rPr>
                <w:rFonts w:ascii="仿宋" w:eastAsia="仿宋" w:hAnsi="仿宋"/>
                <w:b/>
                <w:sz w:val="24"/>
                <w:szCs w:val="24"/>
              </w:rPr>
              <w:t>订单</w:t>
            </w:r>
            <w:r w:rsidR="00BE5800">
              <w:rPr>
                <w:rFonts w:ascii="仿宋" w:eastAsia="仿宋" w:hAnsi="仿宋" w:hint="eastAsia"/>
                <w:b/>
                <w:sz w:val="24"/>
                <w:szCs w:val="24"/>
              </w:rPr>
              <w:t>对</w:t>
            </w:r>
            <w:r w:rsidR="00BE5800">
              <w:rPr>
                <w:rFonts w:ascii="仿宋" w:eastAsia="仿宋" w:hAnsi="仿宋"/>
                <w:b/>
                <w:sz w:val="24"/>
                <w:szCs w:val="24"/>
              </w:rPr>
              <w:t>生产</w:t>
            </w:r>
            <w:r w:rsidR="00BE5800">
              <w:rPr>
                <w:rFonts w:ascii="仿宋" w:eastAsia="仿宋" w:hAnsi="仿宋" w:hint="eastAsia"/>
                <w:b/>
                <w:sz w:val="24"/>
                <w:szCs w:val="24"/>
              </w:rPr>
              <w:t>端</w:t>
            </w:r>
            <w:r w:rsidR="00BE5800">
              <w:rPr>
                <w:rFonts w:ascii="仿宋" w:eastAsia="仿宋" w:hAnsi="仿宋"/>
                <w:b/>
                <w:sz w:val="24"/>
                <w:szCs w:val="24"/>
              </w:rPr>
              <w:t>的压力</w:t>
            </w:r>
            <w:r w:rsidR="00E17AF5" w:rsidRPr="00E17AF5">
              <w:rPr>
                <w:rFonts w:ascii="仿宋" w:eastAsia="仿宋" w:hAnsi="仿宋" w:hint="eastAsia"/>
                <w:b/>
                <w:sz w:val="24"/>
                <w:szCs w:val="24"/>
              </w:rPr>
              <w:t>？</w:t>
            </w:r>
          </w:p>
          <w:p w14:paraId="039F8662" w14:textId="62C60939" w:rsidR="003B07FE" w:rsidRDefault="00AB0862" w:rsidP="00D64425">
            <w:pPr>
              <w:spacing w:line="360" w:lineRule="auto"/>
              <w:rPr>
                <w:rFonts w:ascii="仿宋" w:eastAsia="仿宋" w:hAnsi="仿宋"/>
                <w:sz w:val="24"/>
                <w:szCs w:val="24"/>
              </w:rPr>
            </w:pPr>
            <w:r>
              <w:rPr>
                <w:rFonts w:ascii="仿宋" w:eastAsia="仿宋" w:hAnsi="仿宋" w:hint="eastAsia"/>
                <w:sz w:val="24"/>
                <w:szCs w:val="24"/>
              </w:rPr>
              <w:t xml:space="preserve">   </w:t>
            </w:r>
            <w:r w:rsidR="003D0CED">
              <w:rPr>
                <w:rFonts w:ascii="仿宋" w:eastAsia="仿宋" w:hAnsi="仿宋" w:hint="eastAsia"/>
                <w:sz w:val="24"/>
                <w:szCs w:val="24"/>
              </w:rPr>
              <w:t xml:space="preserve"> </w:t>
            </w:r>
            <w:r w:rsidR="009D51CF">
              <w:rPr>
                <w:rFonts w:ascii="仿宋" w:eastAsia="仿宋" w:hAnsi="仿宋"/>
                <w:sz w:val="24"/>
                <w:szCs w:val="24"/>
              </w:rPr>
              <w:t>公司</w:t>
            </w:r>
            <w:r w:rsidR="009D51CF">
              <w:rPr>
                <w:rFonts w:ascii="仿宋" w:eastAsia="仿宋" w:hAnsi="仿宋" w:hint="eastAsia"/>
                <w:sz w:val="24"/>
                <w:szCs w:val="24"/>
              </w:rPr>
              <w:t>建设了</w:t>
            </w:r>
            <w:r w:rsidR="009D51CF">
              <w:rPr>
                <w:rFonts w:ascii="仿宋" w:eastAsia="仿宋" w:hAnsi="仿宋"/>
                <w:sz w:val="24"/>
                <w:szCs w:val="24"/>
              </w:rPr>
              <w:t>信息化系统和仓储物流体系</w:t>
            </w:r>
            <w:r w:rsidR="009D51CF">
              <w:rPr>
                <w:rFonts w:ascii="仿宋" w:eastAsia="仿宋" w:hAnsi="仿宋" w:hint="eastAsia"/>
                <w:sz w:val="24"/>
                <w:szCs w:val="24"/>
              </w:rPr>
              <w:t>。</w:t>
            </w:r>
            <w:r w:rsidR="009D51CF" w:rsidRPr="009D51CF">
              <w:rPr>
                <w:rFonts w:ascii="仿宋" w:eastAsia="仿宋" w:hAnsi="仿宋" w:hint="eastAsia"/>
                <w:sz w:val="24"/>
                <w:szCs w:val="24"/>
              </w:rPr>
              <w:t>实施信息化系统管理平台能够提升公司处理多品类、复杂订单的管理能力，整</w:t>
            </w:r>
            <w:r w:rsidR="009D51CF" w:rsidRPr="009D51CF">
              <w:rPr>
                <w:rFonts w:ascii="仿宋" w:eastAsia="仿宋" w:hAnsi="仿宋" w:hint="eastAsia"/>
                <w:sz w:val="24"/>
                <w:szCs w:val="24"/>
              </w:rPr>
              <w:lastRenderedPageBreak/>
              <w:t>合产品线，</w:t>
            </w:r>
            <w:r w:rsidR="004D7144">
              <w:rPr>
                <w:rFonts w:ascii="仿宋" w:eastAsia="仿宋" w:hAnsi="仿宋" w:hint="eastAsia"/>
                <w:sz w:val="24"/>
                <w:szCs w:val="24"/>
              </w:rPr>
              <w:t>提升公司全链条、端到端的业务高效协同；公司对</w:t>
            </w:r>
            <w:r w:rsidR="004D7144">
              <w:rPr>
                <w:rFonts w:ascii="仿宋" w:eastAsia="仿宋" w:hAnsi="仿宋"/>
                <w:sz w:val="24"/>
                <w:szCs w:val="24"/>
              </w:rPr>
              <w:t>标准类产品提前储备</w:t>
            </w:r>
            <w:r w:rsidR="004D7144">
              <w:rPr>
                <w:rFonts w:ascii="仿宋" w:eastAsia="仿宋" w:hAnsi="仿宋" w:hint="eastAsia"/>
                <w:sz w:val="24"/>
                <w:szCs w:val="24"/>
              </w:rPr>
              <w:t>在</w:t>
            </w:r>
            <w:r w:rsidR="004D7144">
              <w:rPr>
                <w:rFonts w:ascii="仿宋" w:eastAsia="仿宋" w:hAnsi="仿宋"/>
                <w:sz w:val="24"/>
                <w:szCs w:val="24"/>
              </w:rPr>
              <w:t>各地仓库</w:t>
            </w:r>
            <w:r w:rsidR="004D7144">
              <w:rPr>
                <w:rFonts w:ascii="仿宋" w:eastAsia="仿宋" w:hAnsi="仿宋" w:hint="eastAsia"/>
                <w:sz w:val="24"/>
                <w:szCs w:val="24"/>
              </w:rPr>
              <w:t>，</w:t>
            </w:r>
            <w:r w:rsidR="00672772">
              <w:rPr>
                <w:rFonts w:ascii="仿宋" w:eastAsia="仿宋" w:hAnsi="仿宋" w:hint="eastAsia"/>
                <w:sz w:val="24"/>
                <w:szCs w:val="24"/>
              </w:rPr>
              <w:t>标准类</w:t>
            </w:r>
            <w:r w:rsidR="00672772">
              <w:rPr>
                <w:rFonts w:ascii="仿宋" w:eastAsia="仿宋" w:hAnsi="仿宋"/>
                <w:sz w:val="24"/>
                <w:szCs w:val="24"/>
              </w:rPr>
              <w:t>产品</w:t>
            </w:r>
            <w:r w:rsidR="00672772">
              <w:rPr>
                <w:rFonts w:ascii="仿宋" w:eastAsia="仿宋" w:hAnsi="仿宋" w:hint="eastAsia"/>
                <w:sz w:val="24"/>
                <w:szCs w:val="24"/>
              </w:rPr>
              <w:t>订单</w:t>
            </w:r>
            <w:r w:rsidR="00672772">
              <w:rPr>
                <w:rFonts w:ascii="仿宋" w:eastAsia="仿宋" w:hAnsi="仿宋"/>
                <w:sz w:val="24"/>
                <w:szCs w:val="24"/>
              </w:rPr>
              <w:t>从仓库拦截出库，</w:t>
            </w:r>
            <w:r w:rsidR="00672772">
              <w:rPr>
                <w:rFonts w:ascii="仿宋" w:eastAsia="仿宋" w:hAnsi="仿宋" w:hint="eastAsia"/>
                <w:sz w:val="24"/>
                <w:szCs w:val="24"/>
              </w:rPr>
              <w:t>提高</w:t>
            </w:r>
            <w:r w:rsidR="00672772">
              <w:rPr>
                <w:rFonts w:ascii="仿宋" w:eastAsia="仿宋" w:hAnsi="仿宋"/>
                <w:sz w:val="24"/>
                <w:szCs w:val="24"/>
              </w:rPr>
              <w:t>效率的同时也缓解了生产压力。</w:t>
            </w:r>
          </w:p>
          <w:p w14:paraId="33A11125" w14:textId="77777777" w:rsidR="0008350E" w:rsidRDefault="0008350E" w:rsidP="00290DBA">
            <w:pPr>
              <w:spacing w:line="360" w:lineRule="auto"/>
              <w:rPr>
                <w:rFonts w:ascii="仿宋" w:eastAsia="仿宋" w:hAnsi="仿宋"/>
                <w:sz w:val="24"/>
                <w:szCs w:val="24"/>
              </w:rPr>
            </w:pPr>
          </w:p>
          <w:p w14:paraId="28659FBA" w14:textId="0D1F8CA9" w:rsidR="004C7573" w:rsidRDefault="004C7573" w:rsidP="004C7573">
            <w:pPr>
              <w:spacing w:line="360" w:lineRule="auto"/>
              <w:rPr>
                <w:rFonts w:ascii="仿宋" w:eastAsia="仿宋" w:hAnsi="仿宋"/>
                <w:b/>
                <w:sz w:val="24"/>
                <w:szCs w:val="24"/>
              </w:rPr>
            </w:pPr>
            <w:r>
              <w:rPr>
                <w:rFonts w:ascii="仿宋" w:eastAsia="仿宋" w:hAnsi="仿宋"/>
                <w:b/>
                <w:sz w:val="24"/>
                <w:szCs w:val="24"/>
              </w:rPr>
              <w:t>6</w:t>
            </w:r>
            <w:r w:rsidRPr="003B07FE">
              <w:rPr>
                <w:rFonts w:ascii="仿宋" w:eastAsia="仿宋" w:hAnsi="仿宋" w:hint="eastAsia"/>
                <w:b/>
                <w:sz w:val="24"/>
                <w:szCs w:val="24"/>
              </w:rPr>
              <w:t>、</w:t>
            </w:r>
            <w:r w:rsidR="00BE5800">
              <w:rPr>
                <w:rFonts w:ascii="仿宋" w:eastAsia="仿宋" w:hAnsi="仿宋" w:hint="eastAsia"/>
                <w:b/>
                <w:sz w:val="24"/>
                <w:szCs w:val="24"/>
              </w:rPr>
              <w:t>公司</w:t>
            </w:r>
            <w:r w:rsidR="00672772">
              <w:rPr>
                <w:rFonts w:ascii="仿宋" w:eastAsia="仿宋" w:hAnsi="仿宋" w:hint="eastAsia"/>
                <w:b/>
                <w:sz w:val="24"/>
                <w:szCs w:val="24"/>
              </w:rPr>
              <w:t>产品</w:t>
            </w:r>
            <w:r w:rsidR="00672772" w:rsidRPr="00672772">
              <w:rPr>
                <w:rFonts w:ascii="仿宋" w:eastAsia="仿宋" w:hAnsi="仿宋" w:hint="eastAsia"/>
                <w:b/>
                <w:sz w:val="24"/>
                <w:szCs w:val="24"/>
              </w:rPr>
              <w:t>是否存在运输半径</w:t>
            </w:r>
            <w:r w:rsidRPr="00E17AF5">
              <w:rPr>
                <w:rFonts w:ascii="仿宋" w:eastAsia="仿宋" w:hAnsi="仿宋" w:hint="eastAsia"/>
                <w:b/>
                <w:sz w:val="24"/>
                <w:szCs w:val="24"/>
              </w:rPr>
              <w:t>？</w:t>
            </w:r>
          </w:p>
          <w:p w14:paraId="2B3E7104" w14:textId="36E8CECD" w:rsidR="004C7573" w:rsidRDefault="00007A98" w:rsidP="004C7573">
            <w:pPr>
              <w:spacing w:line="360" w:lineRule="auto"/>
              <w:rPr>
                <w:rFonts w:ascii="仿宋" w:eastAsia="仿宋" w:hAnsi="仿宋"/>
                <w:sz w:val="24"/>
                <w:szCs w:val="24"/>
              </w:rPr>
            </w:pPr>
            <w:r>
              <w:rPr>
                <w:rFonts w:ascii="仿宋" w:eastAsia="仿宋" w:hAnsi="仿宋" w:hint="eastAsia"/>
                <w:sz w:val="24"/>
                <w:szCs w:val="24"/>
              </w:rPr>
              <w:t xml:space="preserve">   </w:t>
            </w:r>
            <w:r w:rsidR="003D0CED">
              <w:rPr>
                <w:rFonts w:ascii="仿宋" w:eastAsia="仿宋" w:hAnsi="仿宋" w:hint="eastAsia"/>
                <w:sz w:val="24"/>
                <w:szCs w:val="24"/>
              </w:rPr>
              <w:t xml:space="preserve"> </w:t>
            </w:r>
            <w:r w:rsidR="00672772">
              <w:rPr>
                <w:rFonts w:ascii="仿宋" w:eastAsia="仿宋" w:hAnsi="仿宋" w:hint="eastAsia"/>
                <w:sz w:val="24"/>
                <w:szCs w:val="24"/>
              </w:rPr>
              <w:t>不同产品</w:t>
            </w:r>
            <w:r w:rsidR="00672772" w:rsidRPr="00672772">
              <w:rPr>
                <w:rFonts w:ascii="仿宋" w:eastAsia="仿宋" w:hAnsi="仿宋" w:hint="eastAsia"/>
                <w:sz w:val="24"/>
                <w:szCs w:val="24"/>
              </w:rPr>
              <w:t>对运输半径有不同的要求。公司通过建立统一的备货仓物流配送体系，已设立</w:t>
            </w:r>
            <w:r w:rsidR="00672772" w:rsidRPr="00672772">
              <w:rPr>
                <w:rFonts w:ascii="仿宋" w:eastAsia="仿宋" w:hAnsi="仿宋"/>
                <w:sz w:val="24"/>
                <w:szCs w:val="24"/>
              </w:rPr>
              <w:t>30多个国内外备货仓，结合订单需求进行常用品类的动态备货，提升货物交付效率。</w:t>
            </w:r>
          </w:p>
          <w:p w14:paraId="379F4C18" w14:textId="3DA62DF9" w:rsidR="00007A98" w:rsidRPr="003B07FE" w:rsidRDefault="00007A98" w:rsidP="004C7573">
            <w:pPr>
              <w:spacing w:line="360" w:lineRule="auto"/>
              <w:rPr>
                <w:rFonts w:ascii="仿宋" w:eastAsia="仿宋" w:hAnsi="仿宋"/>
                <w:sz w:val="24"/>
                <w:szCs w:val="24"/>
              </w:rPr>
            </w:pPr>
          </w:p>
        </w:tc>
      </w:tr>
      <w:tr w:rsidR="00F64759" w:rsidRPr="00382882" w14:paraId="071547B7" w14:textId="77777777" w:rsidTr="00DF5899">
        <w:trPr>
          <w:jc w:val="center"/>
        </w:trPr>
        <w:tc>
          <w:tcPr>
            <w:tcW w:w="2048" w:type="dxa"/>
            <w:shd w:val="clear" w:color="auto" w:fill="auto"/>
            <w:vAlign w:val="center"/>
          </w:tcPr>
          <w:p w14:paraId="5B1122D0" w14:textId="77777777" w:rsidR="00F64759" w:rsidRPr="00382882" w:rsidRDefault="00F64759" w:rsidP="00DF5899">
            <w:pPr>
              <w:spacing w:line="480" w:lineRule="atLeast"/>
              <w:rPr>
                <w:rFonts w:ascii="仿宋" w:eastAsia="仿宋" w:hAnsi="仿宋"/>
                <w:b/>
                <w:bCs/>
                <w:iCs/>
                <w:sz w:val="24"/>
                <w:szCs w:val="24"/>
              </w:rPr>
            </w:pPr>
            <w:r w:rsidRPr="00382882">
              <w:rPr>
                <w:rFonts w:ascii="仿宋" w:eastAsia="仿宋" w:hAnsi="仿宋" w:hint="eastAsia"/>
                <w:b/>
                <w:bCs/>
                <w:iCs/>
                <w:sz w:val="24"/>
                <w:szCs w:val="24"/>
              </w:rPr>
              <w:lastRenderedPageBreak/>
              <w:t>附件清单（如有）</w:t>
            </w:r>
          </w:p>
        </w:tc>
        <w:tc>
          <w:tcPr>
            <w:tcW w:w="6650" w:type="dxa"/>
            <w:shd w:val="clear" w:color="auto" w:fill="auto"/>
          </w:tcPr>
          <w:p w14:paraId="3B715D4E" w14:textId="77777777" w:rsidR="00F64759" w:rsidRPr="00382882" w:rsidRDefault="00F64759" w:rsidP="00DF5899">
            <w:pPr>
              <w:spacing w:line="480" w:lineRule="atLeast"/>
              <w:rPr>
                <w:rFonts w:ascii="仿宋" w:eastAsia="仿宋" w:hAnsi="仿宋"/>
                <w:bCs/>
                <w:iCs/>
                <w:sz w:val="24"/>
                <w:szCs w:val="24"/>
              </w:rPr>
            </w:pPr>
            <w:r w:rsidRPr="00382882">
              <w:rPr>
                <w:rFonts w:ascii="仿宋" w:eastAsia="仿宋" w:hAnsi="仿宋" w:hint="eastAsia"/>
                <w:bCs/>
                <w:iCs/>
                <w:sz w:val="24"/>
                <w:szCs w:val="24"/>
              </w:rPr>
              <w:t>无</w:t>
            </w:r>
          </w:p>
        </w:tc>
      </w:tr>
      <w:tr w:rsidR="00F64759" w:rsidRPr="00382882" w14:paraId="540E1474" w14:textId="77777777" w:rsidTr="00DF5899">
        <w:trPr>
          <w:jc w:val="center"/>
        </w:trPr>
        <w:tc>
          <w:tcPr>
            <w:tcW w:w="2048" w:type="dxa"/>
            <w:shd w:val="clear" w:color="auto" w:fill="auto"/>
            <w:vAlign w:val="center"/>
          </w:tcPr>
          <w:p w14:paraId="566CEACE" w14:textId="77777777" w:rsidR="00F64759" w:rsidRPr="00382882" w:rsidRDefault="00F64759" w:rsidP="00DF5899">
            <w:pPr>
              <w:spacing w:line="480" w:lineRule="atLeast"/>
              <w:rPr>
                <w:rFonts w:ascii="仿宋" w:eastAsia="仿宋" w:hAnsi="仿宋"/>
                <w:b/>
                <w:bCs/>
                <w:iCs/>
                <w:sz w:val="24"/>
                <w:szCs w:val="24"/>
              </w:rPr>
            </w:pPr>
            <w:r w:rsidRPr="00382882">
              <w:rPr>
                <w:rFonts w:ascii="仿宋" w:eastAsia="仿宋" w:hAnsi="仿宋" w:hint="eastAsia"/>
                <w:b/>
                <w:bCs/>
                <w:iCs/>
                <w:sz w:val="24"/>
                <w:szCs w:val="24"/>
              </w:rPr>
              <w:t>日期</w:t>
            </w:r>
          </w:p>
        </w:tc>
        <w:tc>
          <w:tcPr>
            <w:tcW w:w="6650" w:type="dxa"/>
            <w:shd w:val="clear" w:color="auto" w:fill="auto"/>
          </w:tcPr>
          <w:p w14:paraId="2B78CAF0" w14:textId="6BF282A1" w:rsidR="00F64759" w:rsidRPr="00382882" w:rsidRDefault="001C4999" w:rsidP="0094735B">
            <w:pPr>
              <w:spacing w:line="480" w:lineRule="atLeast"/>
              <w:rPr>
                <w:rFonts w:ascii="仿宋" w:eastAsia="仿宋" w:hAnsi="仿宋"/>
                <w:bCs/>
                <w:iCs/>
                <w:sz w:val="24"/>
                <w:szCs w:val="24"/>
              </w:rPr>
            </w:pPr>
            <w:r>
              <w:rPr>
                <w:rFonts w:ascii="仿宋" w:eastAsia="仿宋" w:hAnsi="仿宋"/>
                <w:bCs/>
                <w:iCs/>
                <w:sz w:val="24"/>
                <w:szCs w:val="24"/>
              </w:rPr>
              <w:t>2020</w:t>
            </w:r>
            <w:r w:rsidR="00F64759" w:rsidRPr="00382882">
              <w:rPr>
                <w:rFonts w:ascii="仿宋" w:eastAsia="仿宋" w:hAnsi="仿宋"/>
                <w:bCs/>
                <w:iCs/>
                <w:sz w:val="24"/>
                <w:szCs w:val="24"/>
              </w:rPr>
              <w:t>年</w:t>
            </w:r>
            <w:r w:rsidR="00CC629A">
              <w:rPr>
                <w:rFonts w:ascii="仿宋" w:eastAsia="仿宋" w:hAnsi="仿宋"/>
                <w:bCs/>
                <w:iCs/>
                <w:sz w:val="24"/>
                <w:szCs w:val="24"/>
              </w:rPr>
              <w:t>7</w:t>
            </w:r>
            <w:r w:rsidR="00F64759" w:rsidRPr="00382882">
              <w:rPr>
                <w:rFonts w:ascii="仿宋" w:eastAsia="仿宋" w:hAnsi="仿宋"/>
                <w:bCs/>
                <w:iCs/>
                <w:sz w:val="24"/>
                <w:szCs w:val="24"/>
              </w:rPr>
              <w:t>月</w:t>
            </w:r>
            <w:r w:rsidR="00BE5800">
              <w:rPr>
                <w:rFonts w:ascii="仿宋" w:eastAsia="仿宋" w:hAnsi="仿宋"/>
                <w:bCs/>
                <w:iCs/>
                <w:sz w:val="24"/>
                <w:szCs w:val="24"/>
              </w:rPr>
              <w:t>14</w:t>
            </w:r>
            <w:r w:rsidR="00F64759" w:rsidRPr="00382882">
              <w:rPr>
                <w:rFonts w:ascii="仿宋" w:eastAsia="仿宋" w:hAnsi="仿宋"/>
                <w:bCs/>
                <w:iCs/>
                <w:sz w:val="24"/>
                <w:szCs w:val="24"/>
              </w:rPr>
              <w:t>日</w:t>
            </w:r>
          </w:p>
        </w:tc>
      </w:tr>
    </w:tbl>
    <w:p w14:paraId="3B3399FB" w14:textId="77777777" w:rsidR="00F64759" w:rsidRPr="00F64759" w:rsidRDefault="00F64759" w:rsidP="00007A98">
      <w:pPr>
        <w:rPr>
          <w:rFonts w:ascii="黑体" w:eastAsia="黑体" w:hAnsi="黑体"/>
          <w:sz w:val="30"/>
          <w:szCs w:val="30"/>
        </w:rPr>
      </w:pPr>
    </w:p>
    <w:sectPr w:rsidR="00F64759" w:rsidRPr="00F64759" w:rsidSect="006241C5">
      <w:pgSz w:w="11906" w:h="16838" w:code="9"/>
      <w:pgMar w:top="1559" w:right="1559" w:bottom="1559"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88F23" w14:textId="77777777" w:rsidR="00290D86" w:rsidRDefault="00290D86" w:rsidP="00513B2E">
      <w:r>
        <w:separator/>
      </w:r>
    </w:p>
  </w:endnote>
  <w:endnote w:type="continuationSeparator" w:id="0">
    <w:p w14:paraId="49151F8E" w14:textId="77777777" w:rsidR="00290D86" w:rsidRDefault="00290D86" w:rsidP="0051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84420" w14:textId="77777777" w:rsidR="00290D86" w:rsidRDefault="00290D86" w:rsidP="00513B2E">
      <w:r>
        <w:separator/>
      </w:r>
    </w:p>
  </w:footnote>
  <w:footnote w:type="continuationSeparator" w:id="0">
    <w:p w14:paraId="2A660779" w14:textId="77777777" w:rsidR="00290D86" w:rsidRDefault="00290D86" w:rsidP="00513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04"/>
    <w:rsid w:val="00001287"/>
    <w:rsid w:val="00007022"/>
    <w:rsid w:val="00007A98"/>
    <w:rsid w:val="000225EF"/>
    <w:rsid w:val="0002382F"/>
    <w:rsid w:val="00026658"/>
    <w:rsid w:val="00032D62"/>
    <w:rsid w:val="00034E5E"/>
    <w:rsid w:val="0004402A"/>
    <w:rsid w:val="00044405"/>
    <w:rsid w:val="000451F2"/>
    <w:rsid w:val="0007238E"/>
    <w:rsid w:val="000809D5"/>
    <w:rsid w:val="00081FF1"/>
    <w:rsid w:val="0008350E"/>
    <w:rsid w:val="000856C5"/>
    <w:rsid w:val="00095CF7"/>
    <w:rsid w:val="00096838"/>
    <w:rsid w:val="000A06E0"/>
    <w:rsid w:val="000A5E46"/>
    <w:rsid w:val="000A6123"/>
    <w:rsid w:val="000B7AC2"/>
    <w:rsid w:val="000B7E77"/>
    <w:rsid w:val="000C2E6E"/>
    <w:rsid w:val="000C5915"/>
    <w:rsid w:val="000C5D90"/>
    <w:rsid w:val="000D14E3"/>
    <w:rsid w:val="000F2FC1"/>
    <w:rsid w:val="000F4DBD"/>
    <w:rsid w:val="00107122"/>
    <w:rsid w:val="001071D7"/>
    <w:rsid w:val="00110F86"/>
    <w:rsid w:val="00131CF2"/>
    <w:rsid w:val="00137E31"/>
    <w:rsid w:val="001428FF"/>
    <w:rsid w:val="00150AF0"/>
    <w:rsid w:val="00155353"/>
    <w:rsid w:val="0015605A"/>
    <w:rsid w:val="001604D3"/>
    <w:rsid w:val="001618B3"/>
    <w:rsid w:val="00174D86"/>
    <w:rsid w:val="001752B7"/>
    <w:rsid w:val="001873B1"/>
    <w:rsid w:val="00187FB1"/>
    <w:rsid w:val="00190536"/>
    <w:rsid w:val="00191FE7"/>
    <w:rsid w:val="00196C22"/>
    <w:rsid w:val="001B273E"/>
    <w:rsid w:val="001B7357"/>
    <w:rsid w:val="001B7502"/>
    <w:rsid w:val="001B7804"/>
    <w:rsid w:val="001C4999"/>
    <w:rsid w:val="001D2A8E"/>
    <w:rsid w:val="001D4C85"/>
    <w:rsid w:val="001D5A5F"/>
    <w:rsid w:val="001D60A7"/>
    <w:rsid w:val="001D7C5E"/>
    <w:rsid w:val="001E0382"/>
    <w:rsid w:val="001E2CC5"/>
    <w:rsid w:val="001E2D2D"/>
    <w:rsid w:val="001E5340"/>
    <w:rsid w:val="001E7C5B"/>
    <w:rsid w:val="0020405B"/>
    <w:rsid w:val="00213EA1"/>
    <w:rsid w:val="00215154"/>
    <w:rsid w:val="00226772"/>
    <w:rsid w:val="00231F6C"/>
    <w:rsid w:val="002369B1"/>
    <w:rsid w:val="00237575"/>
    <w:rsid w:val="00242774"/>
    <w:rsid w:val="00245DF2"/>
    <w:rsid w:val="0025444C"/>
    <w:rsid w:val="00261D3C"/>
    <w:rsid w:val="00273495"/>
    <w:rsid w:val="00276E0E"/>
    <w:rsid w:val="00277DB6"/>
    <w:rsid w:val="00281176"/>
    <w:rsid w:val="00290D86"/>
    <w:rsid w:val="00290DBA"/>
    <w:rsid w:val="00291597"/>
    <w:rsid w:val="00291893"/>
    <w:rsid w:val="00291CD5"/>
    <w:rsid w:val="00296CD2"/>
    <w:rsid w:val="002A4869"/>
    <w:rsid w:val="002C1BF8"/>
    <w:rsid w:val="002C6604"/>
    <w:rsid w:val="002D7347"/>
    <w:rsid w:val="002E170F"/>
    <w:rsid w:val="002E3E31"/>
    <w:rsid w:val="002E4480"/>
    <w:rsid w:val="002F03B9"/>
    <w:rsid w:val="002F15CE"/>
    <w:rsid w:val="002F2C3B"/>
    <w:rsid w:val="00313607"/>
    <w:rsid w:val="00321E2C"/>
    <w:rsid w:val="00324109"/>
    <w:rsid w:val="003334E6"/>
    <w:rsid w:val="00336C03"/>
    <w:rsid w:val="00337381"/>
    <w:rsid w:val="003405F8"/>
    <w:rsid w:val="00344611"/>
    <w:rsid w:val="0035260D"/>
    <w:rsid w:val="00352E91"/>
    <w:rsid w:val="00352F21"/>
    <w:rsid w:val="00356B37"/>
    <w:rsid w:val="00360F2D"/>
    <w:rsid w:val="00363490"/>
    <w:rsid w:val="00363F03"/>
    <w:rsid w:val="0036438F"/>
    <w:rsid w:val="00364904"/>
    <w:rsid w:val="0037287E"/>
    <w:rsid w:val="00373A2A"/>
    <w:rsid w:val="00382882"/>
    <w:rsid w:val="00391266"/>
    <w:rsid w:val="003A54D3"/>
    <w:rsid w:val="003A7149"/>
    <w:rsid w:val="003B07FE"/>
    <w:rsid w:val="003B3458"/>
    <w:rsid w:val="003C6356"/>
    <w:rsid w:val="003D0CED"/>
    <w:rsid w:val="003D20CC"/>
    <w:rsid w:val="003D41D0"/>
    <w:rsid w:val="003E0A44"/>
    <w:rsid w:val="003F107B"/>
    <w:rsid w:val="003F3553"/>
    <w:rsid w:val="003F402C"/>
    <w:rsid w:val="00401267"/>
    <w:rsid w:val="00451D24"/>
    <w:rsid w:val="00460B37"/>
    <w:rsid w:val="00460EBE"/>
    <w:rsid w:val="00461E32"/>
    <w:rsid w:val="004670B6"/>
    <w:rsid w:val="004716D9"/>
    <w:rsid w:val="00471C80"/>
    <w:rsid w:val="00481B72"/>
    <w:rsid w:val="00481BA1"/>
    <w:rsid w:val="004A280E"/>
    <w:rsid w:val="004A76AF"/>
    <w:rsid w:val="004B196D"/>
    <w:rsid w:val="004B444D"/>
    <w:rsid w:val="004B6A17"/>
    <w:rsid w:val="004C37FD"/>
    <w:rsid w:val="004C7573"/>
    <w:rsid w:val="004D2FEA"/>
    <w:rsid w:val="004D7144"/>
    <w:rsid w:val="004E5801"/>
    <w:rsid w:val="004F1C6F"/>
    <w:rsid w:val="004F3FBF"/>
    <w:rsid w:val="0050790F"/>
    <w:rsid w:val="005103A6"/>
    <w:rsid w:val="00511074"/>
    <w:rsid w:val="00513B2E"/>
    <w:rsid w:val="00517E5E"/>
    <w:rsid w:val="005365CD"/>
    <w:rsid w:val="00541ADC"/>
    <w:rsid w:val="00543F3C"/>
    <w:rsid w:val="005470E8"/>
    <w:rsid w:val="0055572F"/>
    <w:rsid w:val="005666A4"/>
    <w:rsid w:val="0058327E"/>
    <w:rsid w:val="005914BF"/>
    <w:rsid w:val="0059248A"/>
    <w:rsid w:val="0059348A"/>
    <w:rsid w:val="005B1BBD"/>
    <w:rsid w:val="005C0D8F"/>
    <w:rsid w:val="005C28C9"/>
    <w:rsid w:val="005E7F60"/>
    <w:rsid w:val="005F420C"/>
    <w:rsid w:val="005F6CC4"/>
    <w:rsid w:val="006110E2"/>
    <w:rsid w:val="0062191B"/>
    <w:rsid w:val="006241C5"/>
    <w:rsid w:val="00635996"/>
    <w:rsid w:val="00635C99"/>
    <w:rsid w:val="00640233"/>
    <w:rsid w:val="00641BBE"/>
    <w:rsid w:val="00657B7C"/>
    <w:rsid w:val="00661394"/>
    <w:rsid w:val="006633B2"/>
    <w:rsid w:val="00672772"/>
    <w:rsid w:val="00672E1F"/>
    <w:rsid w:val="00673F65"/>
    <w:rsid w:val="00674EA4"/>
    <w:rsid w:val="00682E15"/>
    <w:rsid w:val="00685CE7"/>
    <w:rsid w:val="00694966"/>
    <w:rsid w:val="00694E7D"/>
    <w:rsid w:val="00696908"/>
    <w:rsid w:val="006A4B3E"/>
    <w:rsid w:val="006B3892"/>
    <w:rsid w:val="006B75A4"/>
    <w:rsid w:val="006D17AF"/>
    <w:rsid w:val="006D2961"/>
    <w:rsid w:val="006D4FD5"/>
    <w:rsid w:val="006E21C8"/>
    <w:rsid w:val="006F09B0"/>
    <w:rsid w:val="006F2702"/>
    <w:rsid w:val="006F7540"/>
    <w:rsid w:val="006F7DD6"/>
    <w:rsid w:val="00707ABB"/>
    <w:rsid w:val="007110FB"/>
    <w:rsid w:val="007135F7"/>
    <w:rsid w:val="00715226"/>
    <w:rsid w:val="007271F8"/>
    <w:rsid w:val="00734C03"/>
    <w:rsid w:val="007421C4"/>
    <w:rsid w:val="00744105"/>
    <w:rsid w:val="00747878"/>
    <w:rsid w:val="00756B8E"/>
    <w:rsid w:val="007647B8"/>
    <w:rsid w:val="007721D0"/>
    <w:rsid w:val="0077436B"/>
    <w:rsid w:val="00780675"/>
    <w:rsid w:val="00793605"/>
    <w:rsid w:val="007A33F6"/>
    <w:rsid w:val="007B3130"/>
    <w:rsid w:val="007C3940"/>
    <w:rsid w:val="007C5379"/>
    <w:rsid w:val="007D2709"/>
    <w:rsid w:val="007E2C26"/>
    <w:rsid w:val="007E54E8"/>
    <w:rsid w:val="007F1C5F"/>
    <w:rsid w:val="007F274D"/>
    <w:rsid w:val="007F39BF"/>
    <w:rsid w:val="007F7511"/>
    <w:rsid w:val="008209A2"/>
    <w:rsid w:val="00833A4A"/>
    <w:rsid w:val="00840DD9"/>
    <w:rsid w:val="0084405D"/>
    <w:rsid w:val="008453C1"/>
    <w:rsid w:val="0085074B"/>
    <w:rsid w:val="00860CD1"/>
    <w:rsid w:val="00866FE8"/>
    <w:rsid w:val="008712A1"/>
    <w:rsid w:val="00871815"/>
    <w:rsid w:val="00872498"/>
    <w:rsid w:val="00883B02"/>
    <w:rsid w:val="00895091"/>
    <w:rsid w:val="008A46B4"/>
    <w:rsid w:val="008B3566"/>
    <w:rsid w:val="008B38CC"/>
    <w:rsid w:val="008B5B3B"/>
    <w:rsid w:val="008C0FD9"/>
    <w:rsid w:val="008E2874"/>
    <w:rsid w:val="008E2BE7"/>
    <w:rsid w:val="008E36DB"/>
    <w:rsid w:val="00905E12"/>
    <w:rsid w:val="00906CF7"/>
    <w:rsid w:val="009078DD"/>
    <w:rsid w:val="00916006"/>
    <w:rsid w:val="009213C2"/>
    <w:rsid w:val="00925EA4"/>
    <w:rsid w:val="009327CB"/>
    <w:rsid w:val="009361E9"/>
    <w:rsid w:val="009402BE"/>
    <w:rsid w:val="00943B37"/>
    <w:rsid w:val="00944876"/>
    <w:rsid w:val="00946AD8"/>
    <w:rsid w:val="0094735B"/>
    <w:rsid w:val="00950856"/>
    <w:rsid w:val="00952343"/>
    <w:rsid w:val="009526BE"/>
    <w:rsid w:val="00953EA9"/>
    <w:rsid w:val="00963861"/>
    <w:rsid w:val="0096407F"/>
    <w:rsid w:val="009744ED"/>
    <w:rsid w:val="00975854"/>
    <w:rsid w:val="00980F0D"/>
    <w:rsid w:val="00985EC5"/>
    <w:rsid w:val="009870E7"/>
    <w:rsid w:val="00991BE3"/>
    <w:rsid w:val="009A06C4"/>
    <w:rsid w:val="009A2758"/>
    <w:rsid w:val="009B1638"/>
    <w:rsid w:val="009B1B65"/>
    <w:rsid w:val="009D51CF"/>
    <w:rsid w:val="009E6371"/>
    <w:rsid w:val="009E72A9"/>
    <w:rsid w:val="009E742C"/>
    <w:rsid w:val="009F32F4"/>
    <w:rsid w:val="009F39D7"/>
    <w:rsid w:val="00A0664E"/>
    <w:rsid w:val="00A06AE7"/>
    <w:rsid w:val="00A078ED"/>
    <w:rsid w:val="00A12BA3"/>
    <w:rsid w:val="00A16180"/>
    <w:rsid w:val="00A1695C"/>
    <w:rsid w:val="00A21787"/>
    <w:rsid w:val="00A2435C"/>
    <w:rsid w:val="00A3263C"/>
    <w:rsid w:val="00A347F6"/>
    <w:rsid w:val="00A44F6F"/>
    <w:rsid w:val="00A551C0"/>
    <w:rsid w:val="00A5756C"/>
    <w:rsid w:val="00A67544"/>
    <w:rsid w:val="00A71197"/>
    <w:rsid w:val="00A726E7"/>
    <w:rsid w:val="00A737CD"/>
    <w:rsid w:val="00A84273"/>
    <w:rsid w:val="00A90B2C"/>
    <w:rsid w:val="00A9260E"/>
    <w:rsid w:val="00A97FEA"/>
    <w:rsid w:val="00AB0862"/>
    <w:rsid w:val="00AB3BB3"/>
    <w:rsid w:val="00AC4436"/>
    <w:rsid w:val="00AD0844"/>
    <w:rsid w:val="00AE2E0A"/>
    <w:rsid w:val="00AF18FE"/>
    <w:rsid w:val="00AF4466"/>
    <w:rsid w:val="00AF4B5A"/>
    <w:rsid w:val="00AF7D41"/>
    <w:rsid w:val="00B06FD2"/>
    <w:rsid w:val="00B2563D"/>
    <w:rsid w:val="00B267F4"/>
    <w:rsid w:val="00B3076F"/>
    <w:rsid w:val="00B350E4"/>
    <w:rsid w:val="00B40EDD"/>
    <w:rsid w:val="00B43399"/>
    <w:rsid w:val="00B569DA"/>
    <w:rsid w:val="00B5747A"/>
    <w:rsid w:val="00B60BAF"/>
    <w:rsid w:val="00B65566"/>
    <w:rsid w:val="00B67885"/>
    <w:rsid w:val="00B70CBD"/>
    <w:rsid w:val="00B7199B"/>
    <w:rsid w:val="00B93357"/>
    <w:rsid w:val="00B95130"/>
    <w:rsid w:val="00B9677F"/>
    <w:rsid w:val="00BB1684"/>
    <w:rsid w:val="00BB1971"/>
    <w:rsid w:val="00BB5692"/>
    <w:rsid w:val="00BB5FD9"/>
    <w:rsid w:val="00BC6DA3"/>
    <w:rsid w:val="00BC7902"/>
    <w:rsid w:val="00BD0978"/>
    <w:rsid w:val="00BD0A5E"/>
    <w:rsid w:val="00BD2C92"/>
    <w:rsid w:val="00BD479F"/>
    <w:rsid w:val="00BE0B48"/>
    <w:rsid w:val="00BE5800"/>
    <w:rsid w:val="00BE5D1E"/>
    <w:rsid w:val="00BF2379"/>
    <w:rsid w:val="00BF27AF"/>
    <w:rsid w:val="00BF3684"/>
    <w:rsid w:val="00BF62A5"/>
    <w:rsid w:val="00C04946"/>
    <w:rsid w:val="00C06140"/>
    <w:rsid w:val="00C07E0D"/>
    <w:rsid w:val="00C10ED9"/>
    <w:rsid w:val="00C1271F"/>
    <w:rsid w:val="00C30BEA"/>
    <w:rsid w:val="00C30DF2"/>
    <w:rsid w:val="00C36A32"/>
    <w:rsid w:val="00C540A3"/>
    <w:rsid w:val="00C61BE8"/>
    <w:rsid w:val="00C6318B"/>
    <w:rsid w:val="00C6771C"/>
    <w:rsid w:val="00C72DBE"/>
    <w:rsid w:val="00C73C85"/>
    <w:rsid w:val="00C8034D"/>
    <w:rsid w:val="00C977DC"/>
    <w:rsid w:val="00CA14FB"/>
    <w:rsid w:val="00CA41F3"/>
    <w:rsid w:val="00CA520E"/>
    <w:rsid w:val="00CA6F17"/>
    <w:rsid w:val="00CB54DE"/>
    <w:rsid w:val="00CC629A"/>
    <w:rsid w:val="00CD6939"/>
    <w:rsid w:val="00CE1970"/>
    <w:rsid w:val="00CE4C6C"/>
    <w:rsid w:val="00D0778B"/>
    <w:rsid w:val="00D13979"/>
    <w:rsid w:val="00D15CAE"/>
    <w:rsid w:val="00D17560"/>
    <w:rsid w:val="00D20B9A"/>
    <w:rsid w:val="00D323B4"/>
    <w:rsid w:val="00D3438E"/>
    <w:rsid w:val="00D35ED0"/>
    <w:rsid w:val="00D36729"/>
    <w:rsid w:val="00D37F72"/>
    <w:rsid w:val="00D41C8C"/>
    <w:rsid w:val="00D43E6B"/>
    <w:rsid w:val="00D459A4"/>
    <w:rsid w:val="00D53B86"/>
    <w:rsid w:val="00D53E31"/>
    <w:rsid w:val="00D53FCA"/>
    <w:rsid w:val="00D5426B"/>
    <w:rsid w:val="00D61116"/>
    <w:rsid w:val="00D64227"/>
    <w:rsid w:val="00D64425"/>
    <w:rsid w:val="00D64DDF"/>
    <w:rsid w:val="00D72AFD"/>
    <w:rsid w:val="00D74353"/>
    <w:rsid w:val="00D84119"/>
    <w:rsid w:val="00D86EC5"/>
    <w:rsid w:val="00D9625B"/>
    <w:rsid w:val="00DA0B24"/>
    <w:rsid w:val="00DA30E0"/>
    <w:rsid w:val="00DA3E5D"/>
    <w:rsid w:val="00DB5ADC"/>
    <w:rsid w:val="00DD4F8B"/>
    <w:rsid w:val="00DD5E69"/>
    <w:rsid w:val="00DD6ADC"/>
    <w:rsid w:val="00DD6EF9"/>
    <w:rsid w:val="00DE294F"/>
    <w:rsid w:val="00DE358C"/>
    <w:rsid w:val="00DE6267"/>
    <w:rsid w:val="00DF3486"/>
    <w:rsid w:val="00DF7D7E"/>
    <w:rsid w:val="00E037AE"/>
    <w:rsid w:val="00E158F5"/>
    <w:rsid w:val="00E17AF5"/>
    <w:rsid w:val="00E2048E"/>
    <w:rsid w:val="00E44446"/>
    <w:rsid w:val="00E445D2"/>
    <w:rsid w:val="00E479B0"/>
    <w:rsid w:val="00E631D6"/>
    <w:rsid w:val="00E67AFC"/>
    <w:rsid w:val="00E70361"/>
    <w:rsid w:val="00E81FC2"/>
    <w:rsid w:val="00E922F5"/>
    <w:rsid w:val="00E92FD8"/>
    <w:rsid w:val="00EA1460"/>
    <w:rsid w:val="00EA78D0"/>
    <w:rsid w:val="00EB0597"/>
    <w:rsid w:val="00EC383C"/>
    <w:rsid w:val="00ED686C"/>
    <w:rsid w:val="00EE0577"/>
    <w:rsid w:val="00EE0EF2"/>
    <w:rsid w:val="00EE2625"/>
    <w:rsid w:val="00EE667B"/>
    <w:rsid w:val="00EE68C5"/>
    <w:rsid w:val="00EF0F28"/>
    <w:rsid w:val="00EF12C3"/>
    <w:rsid w:val="00EF344A"/>
    <w:rsid w:val="00F0047E"/>
    <w:rsid w:val="00F02ECD"/>
    <w:rsid w:val="00F11059"/>
    <w:rsid w:val="00F121D4"/>
    <w:rsid w:val="00F130A0"/>
    <w:rsid w:val="00F1480E"/>
    <w:rsid w:val="00F21B7F"/>
    <w:rsid w:val="00F260E3"/>
    <w:rsid w:val="00F35FE4"/>
    <w:rsid w:val="00F42AE1"/>
    <w:rsid w:val="00F472C7"/>
    <w:rsid w:val="00F537BD"/>
    <w:rsid w:val="00F57EC0"/>
    <w:rsid w:val="00F64759"/>
    <w:rsid w:val="00F6483A"/>
    <w:rsid w:val="00F855FE"/>
    <w:rsid w:val="00F902CD"/>
    <w:rsid w:val="00F9610B"/>
    <w:rsid w:val="00F9783E"/>
    <w:rsid w:val="00FA1B16"/>
    <w:rsid w:val="00FA57F8"/>
    <w:rsid w:val="00FA6220"/>
    <w:rsid w:val="00FB1B41"/>
    <w:rsid w:val="00FC483F"/>
    <w:rsid w:val="00FC4DD7"/>
    <w:rsid w:val="00FC55CF"/>
    <w:rsid w:val="00FD33A7"/>
    <w:rsid w:val="00FD4588"/>
    <w:rsid w:val="00FE1274"/>
    <w:rsid w:val="00FE31CB"/>
    <w:rsid w:val="00FF4C4C"/>
    <w:rsid w:val="00FF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618E1"/>
  <w15:docId w15:val="{5EACB2A9-9C3B-48E2-A925-345976F7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759"/>
    <w:pPr>
      <w:ind w:firstLineChars="200" w:firstLine="420"/>
    </w:pPr>
    <w:rPr>
      <w:rFonts w:ascii="Times New Roman" w:eastAsia="宋体" w:hAnsi="Times New Roman" w:cs="Times New Roman"/>
      <w:szCs w:val="20"/>
    </w:rPr>
  </w:style>
  <w:style w:type="paragraph" w:styleId="a4">
    <w:name w:val="header"/>
    <w:basedOn w:val="a"/>
    <w:link w:val="a5"/>
    <w:uiPriority w:val="99"/>
    <w:unhideWhenUsed/>
    <w:rsid w:val="00513B2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13B2E"/>
    <w:rPr>
      <w:sz w:val="18"/>
      <w:szCs w:val="18"/>
    </w:rPr>
  </w:style>
  <w:style w:type="paragraph" w:styleId="a6">
    <w:name w:val="footer"/>
    <w:basedOn w:val="a"/>
    <w:link w:val="a7"/>
    <w:uiPriority w:val="99"/>
    <w:unhideWhenUsed/>
    <w:rsid w:val="00513B2E"/>
    <w:pPr>
      <w:tabs>
        <w:tab w:val="center" w:pos="4153"/>
        <w:tab w:val="right" w:pos="8306"/>
      </w:tabs>
      <w:snapToGrid w:val="0"/>
      <w:jc w:val="left"/>
    </w:pPr>
    <w:rPr>
      <w:sz w:val="18"/>
      <w:szCs w:val="18"/>
    </w:rPr>
  </w:style>
  <w:style w:type="character" w:customStyle="1" w:styleId="a7">
    <w:name w:val="页脚 字符"/>
    <w:basedOn w:val="a0"/>
    <w:link w:val="a6"/>
    <w:uiPriority w:val="99"/>
    <w:rsid w:val="00513B2E"/>
    <w:rPr>
      <w:sz w:val="18"/>
      <w:szCs w:val="18"/>
    </w:rPr>
  </w:style>
  <w:style w:type="paragraph" w:styleId="a8">
    <w:name w:val="Balloon Text"/>
    <w:basedOn w:val="a"/>
    <w:link w:val="a9"/>
    <w:uiPriority w:val="99"/>
    <w:semiHidden/>
    <w:unhideWhenUsed/>
    <w:rsid w:val="00F21B7F"/>
    <w:rPr>
      <w:sz w:val="18"/>
      <w:szCs w:val="18"/>
    </w:rPr>
  </w:style>
  <w:style w:type="character" w:customStyle="1" w:styleId="a9">
    <w:name w:val="批注框文本 字符"/>
    <w:basedOn w:val="a0"/>
    <w:link w:val="a8"/>
    <w:uiPriority w:val="99"/>
    <w:semiHidden/>
    <w:rsid w:val="00F21B7F"/>
    <w:rPr>
      <w:sz w:val="18"/>
      <w:szCs w:val="18"/>
    </w:rPr>
  </w:style>
  <w:style w:type="character" w:styleId="aa">
    <w:name w:val="annotation reference"/>
    <w:basedOn w:val="a0"/>
    <w:uiPriority w:val="99"/>
    <w:semiHidden/>
    <w:unhideWhenUsed/>
    <w:rsid w:val="00B267F4"/>
    <w:rPr>
      <w:sz w:val="21"/>
      <w:szCs w:val="21"/>
    </w:rPr>
  </w:style>
  <w:style w:type="paragraph" w:styleId="ab">
    <w:name w:val="annotation text"/>
    <w:basedOn w:val="a"/>
    <w:link w:val="ac"/>
    <w:uiPriority w:val="99"/>
    <w:semiHidden/>
    <w:unhideWhenUsed/>
    <w:rsid w:val="00B267F4"/>
    <w:pPr>
      <w:jc w:val="left"/>
    </w:pPr>
  </w:style>
  <w:style w:type="character" w:customStyle="1" w:styleId="ac">
    <w:name w:val="批注文字 字符"/>
    <w:basedOn w:val="a0"/>
    <w:link w:val="ab"/>
    <w:uiPriority w:val="99"/>
    <w:semiHidden/>
    <w:rsid w:val="00B267F4"/>
  </w:style>
  <w:style w:type="paragraph" w:styleId="ad">
    <w:name w:val="annotation subject"/>
    <w:basedOn w:val="ab"/>
    <w:next w:val="ab"/>
    <w:link w:val="ae"/>
    <w:uiPriority w:val="99"/>
    <w:semiHidden/>
    <w:unhideWhenUsed/>
    <w:rsid w:val="00B267F4"/>
    <w:rPr>
      <w:b/>
      <w:bCs/>
    </w:rPr>
  </w:style>
  <w:style w:type="character" w:customStyle="1" w:styleId="ae">
    <w:name w:val="批注主题 字符"/>
    <w:basedOn w:val="ac"/>
    <w:link w:val="ad"/>
    <w:uiPriority w:val="99"/>
    <w:semiHidden/>
    <w:rsid w:val="00B26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360">
      <w:bodyDiv w:val="1"/>
      <w:marLeft w:val="0"/>
      <w:marRight w:val="0"/>
      <w:marTop w:val="0"/>
      <w:marBottom w:val="0"/>
      <w:divBdr>
        <w:top w:val="none" w:sz="0" w:space="0" w:color="auto"/>
        <w:left w:val="none" w:sz="0" w:space="0" w:color="auto"/>
        <w:bottom w:val="none" w:sz="0" w:space="0" w:color="auto"/>
        <w:right w:val="none" w:sz="0" w:space="0" w:color="auto"/>
      </w:divBdr>
    </w:div>
    <w:div w:id="45033083">
      <w:bodyDiv w:val="1"/>
      <w:marLeft w:val="0"/>
      <w:marRight w:val="0"/>
      <w:marTop w:val="0"/>
      <w:marBottom w:val="0"/>
      <w:divBdr>
        <w:top w:val="none" w:sz="0" w:space="0" w:color="auto"/>
        <w:left w:val="none" w:sz="0" w:space="0" w:color="auto"/>
        <w:bottom w:val="none" w:sz="0" w:space="0" w:color="auto"/>
        <w:right w:val="none" w:sz="0" w:space="0" w:color="auto"/>
      </w:divBdr>
    </w:div>
    <w:div w:id="53703483">
      <w:bodyDiv w:val="1"/>
      <w:marLeft w:val="0"/>
      <w:marRight w:val="0"/>
      <w:marTop w:val="0"/>
      <w:marBottom w:val="0"/>
      <w:divBdr>
        <w:top w:val="none" w:sz="0" w:space="0" w:color="auto"/>
        <w:left w:val="none" w:sz="0" w:space="0" w:color="auto"/>
        <w:bottom w:val="none" w:sz="0" w:space="0" w:color="auto"/>
        <w:right w:val="none" w:sz="0" w:space="0" w:color="auto"/>
      </w:divBdr>
    </w:div>
    <w:div w:id="80178397">
      <w:bodyDiv w:val="1"/>
      <w:marLeft w:val="0"/>
      <w:marRight w:val="0"/>
      <w:marTop w:val="0"/>
      <w:marBottom w:val="0"/>
      <w:divBdr>
        <w:top w:val="none" w:sz="0" w:space="0" w:color="auto"/>
        <w:left w:val="none" w:sz="0" w:space="0" w:color="auto"/>
        <w:bottom w:val="none" w:sz="0" w:space="0" w:color="auto"/>
        <w:right w:val="none" w:sz="0" w:space="0" w:color="auto"/>
      </w:divBdr>
    </w:div>
    <w:div w:id="87048771">
      <w:bodyDiv w:val="1"/>
      <w:marLeft w:val="0"/>
      <w:marRight w:val="0"/>
      <w:marTop w:val="0"/>
      <w:marBottom w:val="0"/>
      <w:divBdr>
        <w:top w:val="none" w:sz="0" w:space="0" w:color="auto"/>
        <w:left w:val="none" w:sz="0" w:space="0" w:color="auto"/>
        <w:bottom w:val="none" w:sz="0" w:space="0" w:color="auto"/>
        <w:right w:val="none" w:sz="0" w:space="0" w:color="auto"/>
      </w:divBdr>
    </w:div>
    <w:div w:id="99029921">
      <w:bodyDiv w:val="1"/>
      <w:marLeft w:val="0"/>
      <w:marRight w:val="0"/>
      <w:marTop w:val="0"/>
      <w:marBottom w:val="0"/>
      <w:divBdr>
        <w:top w:val="none" w:sz="0" w:space="0" w:color="auto"/>
        <w:left w:val="none" w:sz="0" w:space="0" w:color="auto"/>
        <w:bottom w:val="none" w:sz="0" w:space="0" w:color="auto"/>
        <w:right w:val="none" w:sz="0" w:space="0" w:color="auto"/>
      </w:divBdr>
    </w:div>
    <w:div w:id="109133048">
      <w:bodyDiv w:val="1"/>
      <w:marLeft w:val="0"/>
      <w:marRight w:val="0"/>
      <w:marTop w:val="0"/>
      <w:marBottom w:val="0"/>
      <w:divBdr>
        <w:top w:val="none" w:sz="0" w:space="0" w:color="auto"/>
        <w:left w:val="none" w:sz="0" w:space="0" w:color="auto"/>
        <w:bottom w:val="none" w:sz="0" w:space="0" w:color="auto"/>
        <w:right w:val="none" w:sz="0" w:space="0" w:color="auto"/>
      </w:divBdr>
    </w:div>
    <w:div w:id="119763741">
      <w:bodyDiv w:val="1"/>
      <w:marLeft w:val="0"/>
      <w:marRight w:val="0"/>
      <w:marTop w:val="0"/>
      <w:marBottom w:val="0"/>
      <w:divBdr>
        <w:top w:val="none" w:sz="0" w:space="0" w:color="auto"/>
        <w:left w:val="none" w:sz="0" w:space="0" w:color="auto"/>
        <w:bottom w:val="none" w:sz="0" w:space="0" w:color="auto"/>
        <w:right w:val="none" w:sz="0" w:space="0" w:color="auto"/>
      </w:divBdr>
    </w:div>
    <w:div w:id="122240298">
      <w:bodyDiv w:val="1"/>
      <w:marLeft w:val="0"/>
      <w:marRight w:val="0"/>
      <w:marTop w:val="0"/>
      <w:marBottom w:val="0"/>
      <w:divBdr>
        <w:top w:val="none" w:sz="0" w:space="0" w:color="auto"/>
        <w:left w:val="none" w:sz="0" w:space="0" w:color="auto"/>
        <w:bottom w:val="none" w:sz="0" w:space="0" w:color="auto"/>
        <w:right w:val="none" w:sz="0" w:space="0" w:color="auto"/>
      </w:divBdr>
    </w:div>
    <w:div w:id="151068955">
      <w:bodyDiv w:val="1"/>
      <w:marLeft w:val="0"/>
      <w:marRight w:val="0"/>
      <w:marTop w:val="0"/>
      <w:marBottom w:val="0"/>
      <w:divBdr>
        <w:top w:val="none" w:sz="0" w:space="0" w:color="auto"/>
        <w:left w:val="none" w:sz="0" w:space="0" w:color="auto"/>
        <w:bottom w:val="none" w:sz="0" w:space="0" w:color="auto"/>
        <w:right w:val="none" w:sz="0" w:space="0" w:color="auto"/>
      </w:divBdr>
    </w:div>
    <w:div w:id="169224624">
      <w:bodyDiv w:val="1"/>
      <w:marLeft w:val="0"/>
      <w:marRight w:val="0"/>
      <w:marTop w:val="0"/>
      <w:marBottom w:val="0"/>
      <w:divBdr>
        <w:top w:val="none" w:sz="0" w:space="0" w:color="auto"/>
        <w:left w:val="none" w:sz="0" w:space="0" w:color="auto"/>
        <w:bottom w:val="none" w:sz="0" w:space="0" w:color="auto"/>
        <w:right w:val="none" w:sz="0" w:space="0" w:color="auto"/>
      </w:divBdr>
    </w:div>
    <w:div w:id="174657121">
      <w:bodyDiv w:val="1"/>
      <w:marLeft w:val="0"/>
      <w:marRight w:val="0"/>
      <w:marTop w:val="0"/>
      <w:marBottom w:val="0"/>
      <w:divBdr>
        <w:top w:val="none" w:sz="0" w:space="0" w:color="auto"/>
        <w:left w:val="none" w:sz="0" w:space="0" w:color="auto"/>
        <w:bottom w:val="none" w:sz="0" w:space="0" w:color="auto"/>
        <w:right w:val="none" w:sz="0" w:space="0" w:color="auto"/>
      </w:divBdr>
    </w:div>
    <w:div w:id="185868304">
      <w:bodyDiv w:val="1"/>
      <w:marLeft w:val="0"/>
      <w:marRight w:val="0"/>
      <w:marTop w:val="0"/>
      <w:marBottom w:val="0"/>
      <w:divBdr>
        <w:top w:val="none" w:sz="0" w:space="0" w:color="auto"/>
        <w:left w:val="none" w:sz="0" w:space="0" w:color="auto"/>
        <w:bottom w:val="none" w:sz="0" w:space="0" w:color="auto"/>
        <w:right w:val="none" w:sz="0" w:space="0" w:color="auto"/>
      </w:divBdr>
    </w:div>
    <w:div w:id="215094399">
      <w:bodyDiv w:val="1"/>
      <w:marLeft w:val="0"/>
      <w:marRight w:val="0"/>
      <w:marTop w:val="0"/>
      <w:marBottom w:val="0"/>
      <w:divBdr>
        <w:top w:val="none" w:sz="0" w:space="0" w:color="auto"/>
        <w:left w:val="none" w:sz="0" w:space="0" w:color="auto"/>
        <w:bottom w:val="none" w:sz="0" w:space="0" w:color="auto"/>
        <w:right w:val="none" w:sz="0" w:space="0" w:color="auto"/>
      </w:divBdr>
    </w:div>
    <w:div w:id="219483442">
      <w:bodyDiv w:val="1"/>
      <w:marLeft w:val="0"/>
      <w:marRight w:val="0"/>
      <w:marTop w:val="0"/>
      <w:marBottom w:val="0"/>
      <w:divBdr>
        <w:top w:val="none" w:sz="0" w:space="0" w:color="auto"/>
        <w:left w:val="none" w:sz="0" w:space="0" w:color="auto"/>
        <w:bottom w:val="none" w:sz="0" w:space="0" w:color="auto"/>
        <w:right w:val="none" w:sz="0" w:space="0" w:color="auto"/>
      </w:divBdr>
    </w:div>
    <w:div w:id="245455908">
      <w:bodyDiv w:val="1"/>
      <w:marLeft w:val="0"/>
      <w:marRight w:val="0"/>
      <w:marTop w:val="0"/>
      <w:marBottom w:val="0"/>
      <w:divBdr>
        <w:top w:val="none" w:sz="0" w:space="0" w:color="auto"/>
        <w:left w:val="none" w:sz="0" w:space="0" w:color="auto"/>
        <w:bottom w:val="none" w:sz="0" w:space="0" w:color="auto"/>
        <w:right w:val="none" w:sz="0" w:space="0" w:color="auto"/>
      </w:divBdr>
    </w:div>
    <w:div w:id="247543559">
      <w:bodyDiv w:val="1"/>
      <w:marLeft w:val="0"/>
      <w:marRight w:val="0"/>
      <w:marTop w:val="0"/>
      <w:marBottom w:val="0"/>
      <w:divBdr>
        <w:top w:val="none" w:sz="0" w:space="0" w:color="auto"/>
        <w:left w:val="none" w:sz="0" w:space="0" w:color="auto"/>
        <w:bottom w:val="none" w:sz="0" w:space="0" w:color="auto"/>
        <w:right w:val="none" w:sz="0" w:space="0" w:color="auto"/>
      </w:divBdr>
    </w:div>
    <w:div w:id="257105814">
      <w:bodyDiv w:val="1"/>
      <w:marLeft w:val="0"/>
      <w:marRight w:val="0"/>
      <w:marTop w:val="0"/>
      <w:marBottom w:val="0"/>
      <w:divBdr>
        <w:top w:val="none" w:sz="0" w:space="0" w:color="auto"/>
        <w:left w:val="none" w:sz="0" w:space="0" w:color="auto"/>
        <w:bottom w:val="none" w:sz="0" w:space="0" w:color="auto"/>
        <w:right w:val="none" w:sz="0" w:space="0" w:color="auto"/>
      </w:divBdr>
    </w:div>
    <w:div w:id="262615249">
      <w:bodyDiv w:val="1"/>
      <w:marLeft w:val="0"/>
      <w:marRight w:val="0"/>
      <w:marTop w:val="0"/>
      <w:marBottom w:val="0"/>
      <w:divBdr>
        <w:top w:val="none" w:sz="0" w:space="0" w:color="auto"/>
        <w:left w:val="none" w:sz="0" w:space="0" w:color="auto"/>
        <w:bottom w:val="none" w:sz="0" w:space="0" w:color="auto"/>
        <w:right w:val="none" w:sz="0" w:space="0" w:color="auto"/>
      </w:divBdr>
    </w:div>
    <w:div w:id="275991802">
      <w:bodyDiv w:val="1"/>
      <w:marLeft w:val="0"/>
      <w:marRight w:val="0"/>
      <w:marTop w:val="0"/>
      <w:marBottom w:val="0"/>
      <w:divBdr>
        <w:top w:val="none" w:sz="0" w:space="0" w:color="auto"/>
        <w:left w:val="none" w:sz="0" w:space="0" w:color="auto"/>
        <w:bottom w:val="none" w:sz="0" w:space="0" w:color="auto"/>
        <w:right w:val="none" w:sz="0" w:space="0" w:color="auto"/>
      </w:divBdr>
    </w:div>
    <w:div w:id="310720509">
      <w:bodyDiv w:val="1"/>
      <w:marLeft w:val="0"/>
      <w:marRight w:val="0"/>
      <w:marTop w:val="0"/>
      <w:marBottom w:val="0"/>
      <w:divBdr>
        <w:top w:val="none" w:sz="0" w:space="0" w:color="auto"/>
        <w:left w:val="none" w:sz="0" w:space="0" w:color="auto"/>
        <w:bottom w:val="none" w:sz="0" w:space="0" w:color="auto"/>
        <w:right w:val="none" w:sz="0" w:space="0" w:color="auto"/>
      </w:divBdr>
      <w:divsChild>
        <w:div w:id="778568975">
          <w:marLeft w:val="0"/>
          <w:marRight w:val="0"/>
          <w:marTop w:val="0"/>
          <w:marBottom w:val="0"/>
          <w:divBdr>
            <w:top w:val="none" w:sz="0" w:space="0" w:color="auto"/>
            <w:left w:val="none" w:sz="0" w:space="0" w:color="auto"/>
            <w:bottom w:val="none" w:sz="0" w:space="0" w:color="auto"/>
            <w:right w:val="none" w:sz="0" w:space="0" w:color="auto"/>
          </w:divBdr>
        </w:div>
        <w:div w:id="447047767">
          <w:marLeft w:val="0"/>
          <w:marRight w:val="0"/>
          <w:marTop w:val="0"/>
          <w:marBottom w:val="0"/>
          <w:divBdr>
            <w:top w:val="none" w:sz="0" w:space="0" w:color="auto"/>
            <w:left w:val="none" w:sz="0" w:space="0" w:color="auto"/>
            <w:bottom w:val="none" w:sz="0" w:space="0" w:color="auto"/>
            <w:right w:val="none" w:sz="0" w:space="0" w:color="auto"/>
          </w:divBdr>
        </w:div>
        <w:div w:id="98453986">
          <w:marLeft w:val="0"/>
          <w:marRight w:val="0"/>
          <w:marTop w:val="0"/>
          <w:marBottom w:val="0"/>
          <w:divBdr>
            <w:top w:val="none" w:sz="0" w:space="0" w:color="auto"/>
            <w:left w:val="none" w:sz="0" w:space="0" w:color="auto"/>
            <w:bottom w:val="none" w:sz="0" w:space="0" w:color="auto"/>
            <w:right w:val="none" w:sz="0" w:space="0" w:color="auto"/>
          </w:divBdr>
        </w:div>
      </w:divsChild>
    </w:div>
    <w:div w:id="382676099">
      <w:bodyDiv w:val="1"/>
      <w:marLeft w:val="0"/>
      <w:marRight w:val="0"/>
      <w:marTop w:val="0"/>
      <w:marBottom w:val="0"/>
      <w:divBdr>
        <w:top w:val="none" w:sz="0" w:space="0" w:color="auto"/>
        <w:left w:val="none" w:sz="0" w:space="0" w:color="auto"/>
        <w:bottom w:val="none" w:sz="0" w:space="0" w:color="auto"/>
        <w:right w:val="none" w:sz="0" w:space="0" w:color="auto"/>
      </w:divBdr>
    </w:div>
    <w:div w:id="394935903">
      <w:bodyDiv w:val="1"/>
      <w:marLeft w:val="0"/>
      <w:marRight w:val="0"/>
      <w:marTop w:val="0"/>
      <w:marBottom w:val="0"/>
      <w:divBdr>
        <w:top w:val="none" w:sz="0" w:space="0" w:color="auto"/>
        <w:left w:val="none" w:sz="0" w:space="0" w:color="auto"/>
        <w:bottom w:val="none" w:sz="0" w:space="0" w:color="auto"/>
        <w:right w:val="none" w:sz="0" w:space="0" w:color="auto"/>
      </w:divBdr>
    </w:div>
    <w:div w:id="406463042">
      <w:bodyDiv w:val="1"/>
      <w:marLeft w:val="0"/>
      <w:marRight w:val="0"/>
      <w:marTop w:val="0"/>
      <w:marBottom w:val="0"/>
      <w:divBdr>
        <w:top w:val="none" w:sz="0" w:space="0" w:color="auto"/>
        <w:left w:val="none" w:sz="0" w:space="0" w:color="auto"/>
        <w:bottom w:val="none" w:sz="0" w:space="0" w:color="auto"/>
        <w:right w:val="none" w:sz="0" w:space="0" w:color="auto"/>
      </w:divBdr>
    </w:div>
    <w:div w:id="422409931">
      <w:bodyDiv w:val="1"/>
      <w:marLeft w:val="0"/>
      <w:marRight w:val="0"/>
      <w:marTop w:val="0"/>
      <w:marBottom w:val="0"/>
      <w:divBdr>
        <w:top w:val="none" w:sz="0" w:space="0" w:color="auto"/>
        <w:left w:val="none" w:sz="0" w:space="0" w:color="auto"/>
        <w:bottom w:val="none" w:sz="0" w:space="0" w:color="auto"/>
        <w:right w:val="none" w:sz="0" w:space="0" w:color="auto"/>
      </w:divBdr>
    </w:div>
    <w:div w:id="460073025">
      <w:bodyDiv w:val="1"/>
      <w:marLeft w:val="0"/>
      <w:marRight w:val="0"/>
      <w:marTop w:val="0"/>
      <w:marBottom w:val="0"/>
      <w:divBdr>
        <w:top w:val="none" w:sz="0" w:space="0" w:color="auto"/>
        <w:left w:val="none" w:sz="0" w:space="0" w:color="auto"/>
        <w:bottom w:val="none" w:sz="0" w:space="0" w:color="auto"/>
        <w:right w:val="none" w:sz="0" w:space="0" w:color="auto"/>
      </w:divBdr>
    </w:div>
    <w:div w:id="480738387">
      <w:bodyDiv w:val="1"/>
      <w:marLeft w:val="0"/>
      <w:marRight w:val="0"/>
      <w:marTop w:val="0"/>
      <w:marBottom w:val="0"/>
      <w:divBdr>
        <w:top w:val="none" w:sz="0" w:space="0" w:color="auto"/>
        <w:left w:val="none" w:sz="0" w:space="0" w:color="auto"/>
        <w:bottom w:val="none" w:sz="0" w:space="0" w:color="auto"/>
        <w:right w:val="none" w:sz="0" w:space="0" w:color="auto"/>
      </w:divBdr>
    </w:div>
    <w:div w:id="481502424">
      <w:bodyDiv w:val="1"/>
      <w:marLeft w:val="0"/>
      <w:marRight w:val="0"/>
      <w:marTop w:val="0"/>
      <w:marBottom w:val="0"/>
      <w:divBdr>
        <w:top w:val="none" w:sz="0" w:space="0" w:color="auto"/>
        <w:left w:val="none" w:sz="0" w:space="0" w:color="auto"/>
        <w:bottom w:val="none" w:sz="0" w:space="0" w:color="auto"/>
        <w:right w:val="none" w:sz="0" w:space="0" w:color="auto"/>
      </w:divBdr>
    </w:div>
    <w:div w:id="524556985">
      <w:bodyDiv w:val="1"/>
      <w:marLeft w:val="0"/>
      <w:marRight w:val="0"/>
      <w:marTop w:val="0"/>
      <w:marBottom w:val="0"/>
      <w:divBdr>
        <w:top w:val="none" w:sz="0" w:space="0" w:color="auto"/>
        <w:left w:val="none" w:sz="0" w:space="0" w:color="auto"/>
        <w:bottom w:val="none" w:sz="0" w:space="0" w:color="auto"/>
        <w:right w:val="none" w:sz="0" w:space="0" w:color="auto"/>
      </w:divBdr>
      <w:divsChild>
        <w:div w:id="1393580023">
          <w:marLeft w:val="0"/>
          <w:marRight w:val="0"/>
          <w:marTop w:val="0"/>
          <w:marBottom w:val="0"/>
          <w:divBdr>
            <w:top w:val="none" w:sz="0" w:space="0" w:color="auto"/>
            <w:left w:val="none" w:sz="0" w:space="0" w:color="auto"/>
            <w:bottom w:val="none" w:sz="0" w:space="0" w:color="auto"/>
            <w:right w:val="none" w:sz="0" w:space="0" w:color="auto"/>
          </w:divBdr>
        </w:div>
        <w:div w:id="890967199">
          <w:marLeft w:val="0"/>
          <w:marRight w:val="0"/>
          <w:marTop w:val="0"/>
          <w:marBottom w:val="0"/>
          <w:divBdr>
            <w:top w:val="none" w:sz="0" w:space="0" w:color="auto"/>
            <w:left w:val="none" w:sz="0" w:space="0" w:color="auto"/>
            <w:bottom w:val="none" w:sz="0" w:space="0" w:color="auto"/>
            <w:right w:val="none" w:sz="0" w:space="0" w:color="auto"/>
          </w:divBdr>
        </w:div>
      </w:divsChild>
    </w:div>
    <w:div w:id="527958771">
      <w:bodyDiv w:val="1"/>
      <w:marLeft w:val="0"/>
      <w:marRight w:val="0"/>
      <w:marTop w:val="0"/>
      <w:marBottom w:val="0"/>
      <w:divBdr>
        <w:top w:val="none" w:sz="0" w:space="0" w:color="auto"/>
        <w:left w:val="none" w:sz="0" w:space="0" w:color="auto"/>
        <w:bottom w:val="none" w:sz="0" w:space="0" w:color="auto"/>
        <w:right w:val="none" w:sz="0" w:space="0" w:color="auto"/>
      </w:divBdr>
    </w:div>
    <w:div w:id="546648079">
      <w:bodyDiv w:val="1"/>
      <w:marLeft w:val="0"/>
      <w:marRight w:val="0"/>
      <w:marTop w:val="0"/>
      <w:marBottom w:val="0"/>
      <w:divBdr>
        <w:top w:val="none" w:sz="0" w:space="0" w:color="auto"/>
        <w:left w:val="none" w:sz="0" w:space="0" w:color="auto"/>
        <w:bottom w:val="none" w:sz="0" w:space="0" w:color="auto"/>
        <w:right w:val="none" w:sz="0" w:space="0" w:color="auto"/>
      </w:divBdr>
    </w:div>
    <w:div w:id="570652130">
      <w:bodyDiv w:val="1"/>
      <w:marLeft w:val="0"/>
      <w:marRight w:val="0"/>
      <w:marTop w:val="0"/>
      <w:marBottom w:val="0"/>
      <w:divBdr>
        <w:top w:val="none" w:sz="0" w:space="0" w:color="auto"/>
        <w:left w:val="none" w:sz="0" w:space="0" w:color="auto"/>
        <w:bottom w:val="none" w:sz="0" w:space="0" w:color="auto"/>
        <w:right w:val="none" w:sz="0" w:space="0" w:color="auto"/>
      </w:divBdr>
    </w:div>
    <w:div w:id="592208648">
      <w:bodyDiv w:val="1"/>
      <w:marLeft w:val="0"/>
      <w:marRight w:val="0"/>
      <w:marTop w:val="0"/>
      <w:marBottom w:val="0"/>
      <w:divBdr>
        <w:top w:val="none" w:sz="0" w:space="0" w:color="auto"/>
        <w:left w:val="none" w:sz="0" w:space="0" w:color="auto"/>
        <w:bottom w:val="none" w:sz="0" w:space="0" w:color="auto"/>
        <w:right w:val="none" w:sz="0" w:space="0" w:color="auto"/>
      </w:divBdr>
    </w:div>
    <w:div w:id="620579089">
      <w:bodyDiv w:val="1"/>
      <w:marLeft w:val="0"/>
      <w:marRight w:val="0"/>
      <w:marTop w:val="0"/>
      <w:marBottom w:val="0"/>
      <w:divBdr>
        <w:top w:val="none" w:sz="0" w:space="0" w:color="auto"/>
        <w:left w:val="none" w:sz="0" w:space="0" w:color="auto"/>
        <w:bottom w:val="none" w:sz="0" w:space="0" w:color="auto"/>
        <w:right w:val="none" w:sz="0" w:space="0" w:color="auto"/>
      </w:divBdr>
    </w:div>
    <w:div w:id="665978611">
      <w:bodyDiv w:val="1"/>
      <w:marLeft w:val="0"/>
      <w:marRight w:val="0"/>
      <w:marTop w:val="0"/>
      <w:marBottom w:val="0"/>
      <w:divBdr>
        <w:top w:val="none" w:sz="0" w:space="0" w:color="auto"/>
        <w:left w:val="none" w:sz="0" w:space="0" w:color="auto"/>
        <w:bottom w:val="none" w:sz="0" w:space="0" w:color="auto"/>
        <w:right w:val="none" w:sz="0" w:space="0" w:color="auto"/>
      </w:divBdr>
    </w:div>
    <w:div w:id="690688546">
      <w:bodyDiv w:val="1"/>
      <w:marLeft w:val="0"/>
      <w:marRight w:val="0"/>
      <w:marTop w:val="0"/>
      <w:marBottom w:val="0"/>
      <w:divBdr>
        <w:top w:val="none" w:sz="0" w:space="0" w:color="auto"/>
        <w:left w:val="none" w:sz="0" w:space="0" w:color="auto"/>
        <w:bottom w:val="none" w:sz="0" w:space="0" w:color="auto"/>
        <w:right w:val="none" w:sz="0" w:space="0" w:color="auto"/>
      </w:divBdr>
    </w:div>
    <w:div w:id="703403915">
      <w:bodyDiv w:val="1"/>
      <w:marLeft w:val="0"/>
      <w:marRight w:val="0"/>
      <w:marTop w:val="0"/>
      <w:marBottom w:val="0"/>
      <w:divBdr>
        <w:top w:val="none" w:sz="0" w:space="0" w:color="auto"/>
        <w:left w:val="none" w:sz="0" w:space="0" w:color="auto"/>
        <w:bottom w:val="none" w:sz="0" w:space="0" w:color="auto"/>
        <w:right w:val="none" w:sz="0" w:space="0" w:color="auto"/>
      </w:divBdr>
    </w:div>
    <w:div w:id="716392371">
      <w:bodyDiv w:val="1"/>
      <w:marLeft w:val="0"/>
      <w:marRight w:val="0"/>
      <w:marTop w:val="0"/>
      <w:marBottom w:val="0"/>
      <w:divBdr>
        <w:top w:val="none" w:sz="0" w:space="0" w:color="auto"/>
        <w:left w:val="none" w:sz="0" w:space="0" w:color="auto"/>
        <w:bottom w:val="none" w:sz="0" w:space="0" w:color="auto"/>
        <w:right w:val="none" w:sz="0" w:space="0" w:color="auto"/>
      </w:divBdr>
    </w:div>
    <w:div w:id="718554702">
      <w:bodyDiv w:val="1"/>
      <w:marLeft w:val="0"/>
      <w:marRight w:val="0"/>
      <w:marTop w:val="0"/>
      <w:marBottom w:val="0"/>
      <w:divBdr>
        <w:top w:val="none" w:sz="0" w:space="0" w:color="auto"/>
        <w:left w:val="none" w:sz="0" w:space="0" w:color="auto"/>
        <w:bottom w:val="none" w:sz="0" w:space="0" w:color="auto"/>
        <w:right w:val="none" w:sz="0" w:space="0" w:color="auto"/>
      </w:divBdr>
    </w:div>
    <w:div w:id="728311519">
      <w:bodyDiv w:val="1"/>
      <w:marLeft w:val="0"/>
      <w:marRight w:val="0"/>
      <w:marTop w:val="0"/>
      <w:marBottom w:val="0"/>
      <w:divBdr>
        <w:top w:val="none" w:sz="0" w:space="0" w:color="auto"/>
        <w:left w:val="none" w:sz="0" w:space="0" w:color="auto"/>
        <w:bottom w:val="none" w:sz="0" w:space="0" w:color="auto"/>
        <w:right w:val="none" w:sz="0" w:space="0" w:color="auto"/>
      </w:divBdr>
    </w:div>
    <w:div w:id="730006731">
      <w:bodyDiv w:val="1"/>
      <w:marLeft w:val="0"/>
      <w:marRight w:val="0"/>
      <w:marTop w:val="0"/>
      <w:marBottom w:val="0"/>
      <w:divBdr>
        <w:top w:val="none" w:sz="0" w:space="0" w:color="auto"/>
        <w:left w:val="none" w:sz="0" w:space="0" w:color="auto"/>
        <w:bottom w:val="none" w:sz="0" w:space="0" w:color="auto"/>
        <w:right w:val="none" w:sz="0" w:space="0" w:color="auto"/>
      </w:divBdr>
    </w:div>
    <w:div w:id="761999581">
      <w:bodyDiv w:val="1"/>
      <w:marLeft w:val="0"/>
      <w:marRight w:val="0"/>
      <w:marTop w:val="0"/>
      <w:marBottom w:val="0"/>
      <w:divBdr>
        <w:top w:val="none" w:sz="0" w:space="0" w:color="auto"/>
        <w:left w:val="none" w:sz="0" w:space="0" w:color="auto"/>
        <w:bottom w:val="none" w:sz="0" w:space="0" w:color="auto"/>
        <w:right w:val="none" w:sz="0" w:space="0" w:color="auto"/>
      </w:divBdr>
    </w:div>
    <w:div w:id="777870836">
      <w:bodyDiv w:val="1"/>
      <w:marLeft w:val="0"/>
      <w:marRight w:val="0"/>
      <w:marTop w:val="0"/>
      <w:marBottom w:val="0"/>
      <w:divBdr>
        <w:top w:val="none" w:sz="0" w:space="0" w:color="auto"/>
        <w:left w:val="none" w:sz="0" w:space="0" w:color="auto"/>
        <w:bottom w:val="none" w:sz="0" w:space="0" w:color="auto"/>
        <w:right w:val="none" w:sz="0" w:space="0" w:color="auto"/>
      </w:divBdr>
    </w:div>
    <w:div w:id="796216214">
      <w:bodyDiv w:val="1"/>
      <w:marLeft w:val="0"/>
      <w:marRight w:val="0"/>
      <w:marTop w:val="0"/>
      <w:marBottom w:val="0"/>
      <w:divBdr>
        <w:top w:val="none" w:sz="0" w:space="0" w:color="auto"/>
        <w:left w:val="none" w:sz="0" w:space="0" w:color="auto"/>
        <w:bottom w:val="none" w:sz="0" w:space="0" w:color="auto"/>
        <w:right w:val="none" w:sz="0" w:space="0" w:color="auto"/>
      </w:divBdr>
    </w:div>
    <w:div w:id="826286279">
      <w:bodyDiv w:val="1"/>
      <w:marLeft w:val="0"/>
      <w:marRight w:val="0"/>
      <w:marTop w:val="0"/>
      <w:marBottom w:val="0"/>
      <w:divBdr>
        <w:top w:val="none" w:sz="0" w:space="0" w:color="auto"/>
        <w:left w:val="none" w:sz="0" w:space="0" w:color="auto"/>
        <w:bottom w:val="none" w:sz="0" w:space="0" w:color="auto"/>
        <w:right w:val="none" w:sz="0" w:space="0" w:color="auto"/>
      </w:divBdr>
    </w:div>
    <w:div w:id="869807183">
      <w:bodyDiv w:val="1"/>
      <w:marLeft w:val="0"/>
      <w:marRight w:val="0"/>
      <w:marTop w:val="0"/>
      <w:marBottom w:val="0"/>
      <w:divBdr>
        <w:top w:val="none" w:sz="0" w:space="0" w:color="auto"/>
        <w:left w:val="none" w:sz="0" w:space="0" w:color="auto"/>
        <w:bottom w:val="none" w:sz="0" w:space="0" w:color="auto"/>
        <w:right w:val="none" w:sz="0" w:space="0" w:color="auto"/>
      </w:divBdr>
    </w:div>
    <w:div w:id="894241184">
      <w:bodyDiv w:val="1"/>
      <w:marLeft w:val="0"/>
      <w:marRight w:val="0"/>
      <w:marTop w:val="0"/>
      <w:marBottom w:val="0"/>
      <w:divBdr>
        <w:top w:val="none" w:sz="0" w:space="0" w:color="auto"/>
        <w:left w:val="none" w:sz="0" w:space="0" w:color="auto"/>
        <w:bottom w:val="none" w:sz="0" w:space="0" w:color="auto"/>
        <w:right w:val="none" w:sz="0" w:space="0" w:color="auto"/>
      </w:divBdr>
      <w:divsChild>
        <w:div w:id="1982345323">
          <w:marLeft w:val="0"/>
          <w:marRight w:val="0"/>
          <w:marTop w:val="0"/>
          <w:marBottom w:val="0"/>
          <w:divBdr>
            <w:top w:val="none" w:sz="0" w:space="0" w:color="auto"/>
            <w:left w:val="none" w:sz="0" w:space="0" w:color="auto"/>
            <w:bottom w:val="none" w:sz="0" w:space="0" w:color="auto"/>
            <w:right w:val="none" w:sz="0" w:space="0" w:color="auto"/>
          </w:divBdr>
        </w:div>
        <w:div w:id="291208746">
          <w:marLeft w:val="0"/>
          <w:marRight w:val="0"/>
          <w:marTop w:val="0"/>
          <w:marBottom w:val="0"/>
          <w:divBdr>
            <w:top w:val="none" w:sz="0" w:space="0" w:color="auto"/>
            <w:left w:val="none" w:sz="0" w:space="0" w:color="auto"/>
            <w:bottom w:val="none" w:sz="0" w:space="0" w:color="auto"/>
            <w:right w:val="none" w:sz="0" w:space="0" w:color="auto"/>
          </w:divBdr>
        </w:div>
      </w:divsChild>
    </w:div>
    <w:div w:id="924846847">
      <w:bodyDiv w:val="1"/>
      <w:marLeft w:val="0"/>
      <w:marRight w:val="0"/>
      <w:marTop w:val="0"/>
      <w:marBottom w:val="0"/>
      <w:divBdr>
        <w:top w:val="none" w:sz="0" w:space="0" w:color="auto"/>
        <w:left w:val="none" w:sz="0" w:space="0" w:color="auto"/>
        <w:bottom w:val="none" w:sz="0" w:space="0" w:color="auto"/>
        <w:right w:val="none" w:sz="0" w:space="0" w:color="auto"/>
      </w:divBdr>
    </w:div>
    <w:div w:id="925917820">
      <w:bodyDiv w:val="1"/>
      <w:marLeft w:val="0"/>
      <w:marRight w:val="0"/>
      <w:marTop w:val="0"/>
      <w:marBottom w:val="0"/>
      <w:divBdr>
        <w:top w:val="none" w:sz="0" w:space="0" w:color="auto"/>
        <w:left w:val="none" w:sz="0" w:space="0" w:color="auto"/>
        <w:bottom w:val="none" w:sz="0" w:space="0" w:color="auto"/>
        <w:right w:val="none" w:sz="0" w:space="0" w:color="auto"/>
      </w:divBdr>
    </w:div>
    <w:div w:id="951210141">
      <w:bodyDiv w:val="1"/>
      <w:marLeft w:val="0"/>
      <w:marRight w:val="0"/>
      <w:marTop w:val="0"/>
      <w:marBottom w:val="0"/>
      <w:divBdr>
        <w:top w:val="none" w:sz="0" w:space="0" w:color="auto"/>
        <w:left w:val="none" w:sz="0" w:space="0" w:color="auto"/>
        <w:bottom w:val="none" w:sz="0" w:space="0" w:color="auto"/>
        <w:right w:val="none" w:sz="0" w:space="0" w:color="auto"/>
      </w:divBdr>
    </w:div>
    <w:div w:id="1017196040">
      <w:bodyDiv w:val="1"/>
      <w:marLeft w:val="0"/>
      <w:marRight w:val="0"/>
      <w:marTop w:val="0"/>
      <w:marBottom w:val="0"/>
      <w:divBdr>
        <w:top w:val="none" w:sz="0" w:space="0" w:color="auto"/>
        <w:left w:val="none" w:sz="0" w:space="0" w:color="auto"/>
        <w:bottom w:val="none" w:sz="0" w:space="0" w:color="auto"/>
        <w:right w:val="none" w:sz="0" w:space="0" w:color="auto"/>
      </w:divBdr>
    </w:div>
    <w:div w:id="1041319733">
      <w:bodyDiv w:val="1"/>
      <w:marLeft w:val="0"/>
      <w:marRight w:val="0"/>
      <w:marTop w:val="0"/>
      <w:marBottom w:val="0"/>
      <w:divBdr>
        <w:top w:val="none" w:sz="0" w:space="0" w:color="auto"/>
        <w:left w:val="none" w:sz="0" w:space="0" w:color="auto"/>
        <w:bottom w:val="none" w:sz="0" w:space="0" w:color="auto"/>
        <w:right w:val="none" w:sz="0" w:space="0" w:color="auto"/>
      </w:divBdr>
    </w:div>
    <w:div w:id="1088574901">
      <w:bodyDiv w:val="1"/>
      <w:marLeft w:val="0"/>
      <w:marRight w:val="0"/>
      <w:marTop w:val="0"/>
      <w:marBottom w:val="0"/>
      <w:divBdr>
        <w:top w:val="none" w:sz="0" w:space="0" w:color="auto"/>
        <w:left w:val="none" w:sz="0" w:space="0" w:color="auto"/>
        <w:bottom w:val="none" w:sz="0" w:space="0" w:color="auto"/>
        <w:right w:val="none" w:sz="0" w:space="0" w:color="auto"/>
      </w:divBdr>
    </w:div>
    <w:div w:id="1116605114">
      <w:bodyDiv w:val="1"/>
      <w:marLeft w:val="0"/>
      <w:marRight w:val="0"/>
      <w:marTop w:val="0"/>
      <w:marBottom w:val="0"/>
      <w:divBdr>
        <w:top w:val="none" w:sz="0" w:space="0" w:color="auto"/>
        <w:left w:val="none" w:sz="0" w:space="0" w:color="auto"/>
        <w:bottom w:val="none" w:sz="0" w:space="0" w:color="auto"/>
        <w:right w:val="none" w:sz="0" w:space="0" w:color="auto"/>
      </w:divBdr>
      <w:divsChild>
        <w:div w:id="247731762">
          <w:marLeft w:val="0"/>
          <w:marRight w:val="0"/>
          <w:marTop w:val="0"/>
          <w:marBottom w:val="0"/>
          <w:divBdr>
            <w:top w:val="none" w:sz="0" w:space="0" w:color="auto"/>
            <w:left w:val="none" w:sz="0" w:space="0" w:color="auto"/>
            <w:bottom w:val="none" w:sz="0" w:space="0" w:color="auto"/>
            <w:right w:val="none" w:sz="0" w:space="0" w:color="auto"/>
          </w:divBdr>
        </w:div>
        <w:div w:id="2043944887">
          <w:marLeft w:val="0"/>
          <w:marRight w:val="0"/>
          <w:marTop w:val="0"/>
          <w:marBottom w:val="0"/>
          <w:divBdr>
            <w:top w:val="none" w:sz="0" w:space="0" w:color="auto"/>
            <w:left w:val="none" w:sz="0" w:space="0" w:color="auto"/>
            <w:bottom w:val="none" w:sz="0" w:space="0" w:color="auto"/>
            <w:right w:val="none" w:sz="0" w:space="0" w:color="auto"/>
          </w:divBdr>
        </w:div>
      </w:divsChild>
    </w:div>
    <w:div w:id="1131748120">
      <w:bodyDiv w:val="1"/>
      <w:marLeft w:val="0"/>
      <w:marRight w:val="0"/>
      <w:marTop w:val="0"/>
      <w:marBottom w:val="0"/>
      <w:divBdr>
        <w:top w:val="none" w:sz="0" w:space="0" w:color="auto"/>
        <w:left w:val="none" w:sz="0" w:space="0" w:color="auto"/>
        <w:bottom w:val="none" w:sz="0" w:space="0" w:color="auto"/>
        <w:right w:val="none" w:sz="0" w:space="0" w:color="auto"/>
      </w:divBdr>
    </w:div>
    <w:div w:id="1135099630">
      <w:bodyDiv w:val="1"/>
      <w:marLeft w:val="0"/>
      <w:marRight w:val="0"/>
      <w:marTop w:val="0"/>
      <w:marBottom w:val="0"/>
      <w:divBdr>
        <w:top w:val="none" w:sz="0" w:space="0" w:color="auto"/>
        <w:left w:val="none" w:sz="0" w:space="0" w:color="auto"/>
        <w:bottom w:val="none" w:sz="0" w:space="0" w:color="auto"/>
        <w:right w:val="none" w:sz="0" w:space="0" w:color="auto"/>
      </w:divBdr>
    </w:div>
    <w:div w:id="1141724992">
      <w:bodyDiv w:val="1"/>
      <w:marLeft w:val="0"/>
      <w:marRight w:val="0"/>
      <w:marTop w:val="0"/>
      <w:marBottom w:val="0"/>
      <w:divBdr>
        <w:top w:val="none" w:sz="0" w:space="0" w:color="auto"/>
        <w:left w:val="none" w:sz="0" w:space="0" w:color="auto"/>
        <w:bottom w:val="none" w:sz="0" w:space="0" w:color="auto"/>
        <w:right w:val="none" w:sz="0" w:space="0" w:color="auto"/>
      </w:divBdr>
    </w:div>
    <w:div w:id="1246917382">
      <w:bodyDiv w:val="1"/>
      <w:marLeft w:val="0"/>
      <w:marRight w:val="0"/>
      <w:marTop w:val="0"/>
      <w:marBottom w:val="0"/>
      <w:divBdr>
        <w:top w:val="none" w:sz="0" w:space="0" w:color="auto"/>
        <w:left w:val="none" w:sz="0" w:space="0" w:color="auto"/>
        <w:bottom w:val="none" w:sz="0" w:space="0" w:color="auto"/>
        <w:right w:val="none" w:sz="0" w:space="0" w:color="auto"/>
      </w:divBdr>
    </w:div>
    <w:div w:id="1258320922">
      <w:bodyDiv w:val="1"/>
      <w:marLeft w:val="0"/>
      <w:marRight w:val="0"/>
      <w:marTop w:val="0"/>
      <w:marBottom w:val="0"/>
      <w:divBdr>
        <w:top w:val="none" w:sz="0" w:space="0" w:color="auto"/>
        <w:left w:val="none" w:sz="0" w:space="0" w:color="auto"/>
        <w:bottom w:val="none" w:sz="0" w:space="0" w:color="auto"/>
        <w:right w:val="none" w:sz="0" w:space="0" w:color="auto"/>
      </w:divBdr>
    </w:div>
    <w:div w:id="1316832636">
      <w:bodyDiv w:val="1"/>
      <w:marLeft w:val="0"/>
      <w:marRight w:val="0"/>
      <w:marTop w:val="0"/>
      <w:marBottom w:val="0"/>
      <w:divBdr>
        <w:top w:val="none" w:sz="0" w:space="0" w:color="auto"/>
        <w:left w:val="none" w:sz="0" w:space="0" w:color="auto"/>
        <w:bottom w:val="none" w:sz="0" w:space="0" w:color="auto"/>
        <w:right w:val="none" w:sz="0" w:space="0" w:color="auto"/>
      </w:divBdr>
    </w:div>
    <w:div w:id="1319656326">
      <w:bodyDiv w:val="1"/>
      <w:marLeft w:val="0"/>
      <w:marRight w:val="0"/>
      <w:marTop w:val="0"/>
      <w:marBottom w:val="0"/>
      <w:divBdr>
        <w:top w:val="none" w:sz="0" w:space="0" w:color="auto"/>
        <w:left w:val="none" w:sz="0" w:space="0" w:color="auto"/>
        <w:bottom w:val="none" w:sz="0" w:space="0" w:color="auto"/>
        <w:right w:val="none" w:sz="0" w:space="0" w:color="auto"/>
      </w:divBdr>
    </w:div>
    <w:div w:id="1372221007">
      <w:bodyDiv w:val="1"/>
      <w:marLeft w:val="0"/>
      <w:marRight w:val="0"/>
      <w:marTop w:val="0"/>
      <w:marBottom w:val="0"/>
      <w:divBdr>
        <w:top w:val="none" w:sz="0" w:space="0" w:color="auto"/>
        <w:left w:val="none" w:sz="0" w:space="0" w:color="auto"/>
        <w:bottom w:val="none" w:sz="0" w:space="0" w:color="auto"/>
        <w:right w:val="none" w:sz="0" w:space="0" w:color="auto"/>
      </w:divBdr>
    </w:div>
    <w:div w:id="1382092424">
      <w:bodyDiv w:val="1"/>
      <w:marLeft w:val="0"/>
      <w:marRight w:val="0"/>
      <w:marTop w:val="0"/>
      <w:marBottom w:val="0"/>
      <w:divBdr>
        <w:top w:val="none" w:sz="0" w:space="0" w:color="auto"/>
        <w:left w:val="none" w:sz="0" w:space="0" w:color="auto"/>
        <w:bottom w:val="none" w:sz="0" w:space="0" w:color="auto"/>
        <w:right w:val="none" w:sz="0" w:space="0" w:color="auto"/>
      </w:divBdr>
    </w:div>
    <w:div w:id="1445997253">
      <w:bodyDiv w:val="1"/>
      <w:marLeft w:val="0"/>
      <w:marRight w:val="0"/>
      <w:marTop w:val="0"/>
      <w:marBottom w:val="0"/>
      <w:divBdr>
        <w:top w:val="none" w:sz="0" w:space="0" w:color="auto"/>
        <w:left w:val="none" w:sz="0" w:space="0" w:color="auto"/>
        <w:bottom w:val="none" w:sz="0" w:space="0" w:color="auto"/>
        <w:right w:val="none" w:sz="0" w:space="0" w:color="auto"/>
      </w:divBdr>
    </w:div>
    <w:div w:id="1472215279">
      <w:bodyDiv w:val="1"/>
      <w:marLeft w:val="0"/>
      <w:marRight w:val="0"/>
      <w:marTop w:val="0"/>
      <w:marBottom w:val="0"/>
      <w:divBdr>
        <w:top w:val="none" w:sz="0" w:space="0" w:color="auto"/>
        <w:left w:val="none" w:sz="0" w:space="0" w:color="auto"/>
        <w:bottom w:val="none" w:sz="0" w:space="0" w:color="auto"/>
        <w:right w:val="none" w:sz="0" w:space="0" w:color="auto"/>
      </w:divBdr>
    </w:div>
    <w:div w:id="1495412845">
      <w:bodyDiv w:val="1"/>
      <w:marLeft w:val="0"/>
      <w:marRight w:val="0"/>
      <w:marTop w:val="0"/>
      <w:marBottom w:val="0"/>
      <w:divBdr>
        <w:top w:val="none" w:sz="0" w:space="0" w:color="auto"/>
        <w:left w:val="none" w:sz="0" w:space="0" w:color="auto"/>
        <w:bottom w:val="none" w:sz="0" w:space="0" w:color="auto"/>
        <w:right w:val="none" w:sz="0" w:space="0" w:color="auto"/>
      </w:divBdr>
      <w:divsChild>
        <w:div w:id="1136877441">
          <w:marLeft w:val="0"/>
          <w:marRight w:val="0"/>
          <w:marTop w:val="0"/>
          <w:marBottom w:val="0"/>
          <w:divBdr>
            <w:top w:val="none" w:sz="0" w:space="0" w:color="auto"/>
            <w:left w:val="none" w:sz="0" w:space="0" w:color="auto"/>
            <w:bottom w:val="none" w:sz="0" w:space="0" w:color="auto"/>
            <w:right w:val="none" w:sz="0" w:space="0" w:color="auto"/>
          </w:divBdr>
        </w:div>
        <w:div w:id="1841920735">
          <w:marLeft w:val="0"/>
          <w:marRight w:val="0"/>
          <w:marTop w:val="0"/>
          <w:marBottom w:val="0"/>
          <w:divBdr>
            <w:top w:val="none" w:sz="0" w:space="0" w:color="auto"/>
            <w:left w:val="none" w:sz="0" w:space="0" w:color="auto"/>
            <w:bottom w:val="none" w:sz="0" w:space="0" w:color="auto"/>
            <w:right w:val="none" w:sz="0" w:space="0" w:color="auto"/>
          </w:divBdr>
        </w:div>
        <w:div w:id="1994794911">
          <w:marLeft w:val="0"/>
          <w:marRight w:val="0"/>
          <w:marTop w:val="0"/>
          <w:marBottom w:val="0"/>
          <w:divBdr>
            <w:top w:val="none" w:sz="0" w:space="0" w:color="auto"/>
            <w:left w:val="none" w:sz="0" w:space="0" w:color="auto"/>
            <w:bottom w:val="none" w:sz="0" w:space="0" w:color="auto"/>
            <w:right w:val="none" w:sz="0" w:space="0" w:color="auto"/>
          </w:divBdr>
        </w:div>
        <w:div w:id="195580881">
          <w:marLeft w:val="0"/>
          <w:marRight w:val="0"/>
          <w:marTop w:val="0"/>
          <w:marBottom w:val="0"/>
          <w:divBdr>
            <w:top w:val="none" w:sz="0" w:space="0" w:color="auto"/>
            <w:left w:val="none" w:sz="0" w:space="0" w:color="auto"/>
            <w:bottom w:val="none" w:sz="0" w:space="0" w:color="auto"/>
            <w:right w:val="none" w:sz="0" w:space="0" w:color="auto"/>
          </w:divBdr>
        </w:div>
        <w:div w:id="687102961">
          <w:marLeft w:val="0"/>
          <w:marRight w:val="0"/>
          <w:marTop w:val="0"/>
          <w:marBottom w:val="0"/>
          <w:divBdr>
            <w:top w:val="none" w:sz="0" w:space="0" w:color="auto"/>
            <w:left w:val="none" w:sz="0" w:space="0" w:color="auto"/>
            <w:bottom w:val="none" w:sz="0" w:space="0" w:color="auto"/>
            <w:right w:val="none" w:sz="0" w:space="0" w:color="auto"/>
          </w:divBdr>
        </w:div>
      </w:divsChild>
    </w:div>
    <w:div w:id="1499421269">
      <w:bodyDiv w:val="1"/>
      <w:marLeft w:val="0"/>
      <w:marRight w:val="0"/>
      <w:marTop w:val="0"/>
      <w:marBottom w:val="0"/>
      <w:divBdr>
        <w:top w:val="none" w:sz="0" w:space="0" w:color="auto"/>
        <w:left w:val="none" w:sz="0" w:space="0" w:color="auto"/>
        <w:bottom w:val="none" w:sz="0" w:space="0" w:color="auto"/>
        <w:right w:val="none" w:sz="0" w:space="0" w:color="auto"/>
      </w:divBdr>
    </w:div>
    <w:div w:id="1538928803">
      <w:bodyDiv w:val="1"/>
      <w:marLeft w:val="0"/>
      <w:marRight w:val="0"/>
      <w:marTop w:val="0"/>
      <w:marBottom w:val="0"/>
      <w:divBdr>
        <w:top w:val="none" w:sz="0" w:space="0" w:color="auto"/>
        <w:left w:val="none" w:sz="0" w:space="0" w:color="auto"/>
        <w:bottom w:val="none" w:sz="0" w:space="0" w:color="auto"/>
        <w:right w:val="none" w:sz="0" w:space="0" w:color="auto"/>
      </w:divBdr>
    </w:div>
    <w:div w:id="1618180273">
      <w:bodyDiv w:val="1"/>
      <w:marLeft w:val="0"/>
      <w:marRight w:val="0"/>
      <w:marTop w:val="0"/>
      <w:marBottom w:val="0"/>
      <w:divBdr>
        <w:top w:val="none" w:sz="0" w:space="0" w:color="auto"/>
        <w:left w:val="none" w:sz="0" w:space="0" w:color="auto"/>
        <w:bottom w:val="none" w:sz="0" w:space="0" w:color="auto"/>
        <w:right w:val="none" w:sz="0" w:space="0" w:color="auto"/>
      </w:divBdr>
    </w:div>
    <w:div w:id="1641425824">
      <w:bodyDiv w:val="1"/>
      <w:marLeft w:val="0"/>
      <w:marRight w:val="0"/>
      <w:marTop w:val="0"/>
      <w:marBottom w:val="0"/>
      <w:divBdr>
        <w:top w:val="none" w:sz="0" w:space="0" w:color="auto"/>
        <w:left w:val="none" w:sz="0" w:space="0" w:color="auto"/>
        <w:bottom w:val="none" w:sz="0" w:space="0" w:color="auto"/>
        <w:right w:val="none" w:sz="0" w:space="0" w:color="auto"/>
      </w:divBdr>
    </w:div>
    <w:div w:id="1675496381">
      <w:bodyDiv w:val="1"/>
      <w:marLeft w:val="0"/>
      <w:marRight w:val="0"/>
      <w:marTop w:val="0"/>
      <w:marBottom w:val="0"/>
      <w:divBdr>
        <w:top w:val="none" w:sz="0" w:space="0" w:color="auto"/>
        <w:left w:val="none" w:sz="0" w:space="0" w:color="auto"/>
        <w:bottom w:val="none" w:sz="0" w:space="0" w:color="auto"/>
        <w:right w:val="none" w:sz="0" w:space="0" w:color="auto"/>
      </w:divBdr>
    </w:div>
    <w:div w:id="1704670513">
      <w:bodyDiv w:val="1"/>
      <w:marLeft w:val="0"/>
      <w:marRight w:val="0"/>
      <w:marTop w:val="0"/>
      <w:marBottom w:val="0"/>
      <w:divBdr>
        <w:top w:val="none" w:sz="0" w:space="0" w:color="auto"/>
        <w:left w:val="none" w:sz="0" w:space="0" w:color="auto"/>
        <w:bottom w:val="none" w:sz="0" w:space="0" w:color="auto"/>
        <w:right w:val="none" w:sz="0" w:space="0" w:color="auto"/>
      </w:divBdr>
    </w:div>
    <w:div w:id="1743481947">
      <w:bodyDiv w:val="1"/>
      <w:marLeft w:val="0"/>
      <w:marRight w:val="0"/>
      <w:marTop w:val="0"/>
      <w:marBottom w:val="0"/>
      <w:divBdr>
        <w:top w:val="none" w:sz="0" w:space="0" w:color="auto"/>
        <w:left w:val="none" w:sz="0" w:space="0" w:color="auto"/>
        <w:bottom w:val="none" w:sz="0" w:space="0" w:color="auto"/>
        <w:right w:val="none" w:sz="0" w:space="0" w:color="auto"/>
      </w:divBdr>
    </w:div>
    <w:div w:id="1758287280">
      <w:bodyDiv w:val="1"/>
      <w:marLeft w:val="0"/>
      <w:marRight w:val="0"/>
      <w:marTop w:val="0"/>
      <w:marBottom w:val="0"/>
      <w:divBdr>
        <w:top w:val="none" w:sz="0" w:space="0" w:color="auto"/>
        <w:left w:val="none" w:sz="0" w:space="0" w:color="auto"/>
        <w:bottom w:val="none" w:sz="0" w:space="0" w:color="auto"/>
        <w:right w:val="none" w:sz="0" w:space="0" w:color="auto"/>
      </w:divBdr>
    </w:div>
    <w:div w:id="1788546634">
      <w:bodyDiv w:val="1"/>
      <w:marLeft w:val="0"/>
      <w:marRight w:val="0"/>
      <w:marTop w:val="0"/>
      <w:marBottom w:val="0"/>
      <w:divBdr>
        <w:top w:val="none" w:sz="0" w:space="0" w:color="auto"/>
        <w:left w:val="none" w:sz="0" w:space="0" w:color="auto"/>
        <w:bottom w:val="none" w:sz="0" w:space="0" w:color="auto"/>
        <w:right w:val="none" w:sz="0" w:space="0" w:color="auto"/>
      </w:divBdr>
    </w:div>
    <w:div w:id="1808622720">
      <w:bodyDiv w:val="1"/>
      <w:marLeft w:val="0"/>
      <w:marRight w:val="0"/>
      <w:marTop w:val="0"/>
      <w:marBottom w:val="0"/>
      <w:divBdr>
        <w:top w:val="none" w:sz="0" w:space="0" w:color="auto"/>
        <w:left w:val="none" w:sz="0" w:space="0" w:color="auto"/>
        <w:bottom w:val="none" w:sz="0" w:space="0" w:color="auto"/>
        <w:right w:val="none" w:sz="0" w:space="0" w:color="auto"/>
      </w:divBdr>
    </w:div>
    <w:div w:id="1809470528">
      <w:bodyDiv w:val="1"/>
      <w:marLeft w:val="0"/>
      <w:marRight w:val="0"/>
      <w:marTop w:val="0"/>
      <w:marBottom w:val="0"/>
      <w:divBdr>
        <w:top w:val="none" w:sz="0" w:space="0" w:color="auto"/>
        <w:left w:val="none" w:sz="0" w:space="0" w:color="auto"/>
        <w:bottom w:val="none" w:sz="0" w:space="0" w:color="auto"/>
        <w:right w:val="none" w:sz="0" w:space="0" w:color="auto"/>
      </w:divBdr>
    </w:div>
    <w:div w:id="1812359177">
      <w:bodyDiv w:val="1"/>
      <w:marLeft w:val="0"/>
      <w:marRight w:val="0"/>
      <w:marTop w:val="0"/>
      <w:marBottom w:val="0"/>
      <w:divBdr>
        <w:top w:val="none" w:sz="0" w:space="0" w:color="auto"/>
        <w:left w:val="none" w:sz="0" w:space="0" w:color="auto"/>
        <w:bottom w:val="none" w:sz="0" w:space="0" w:color="auto"/>
        <w:right w:val="none" w:sz="0" w:space="0" w:color="auto"/>
      </w:divBdr>
    </w:div>
    <w:div w:id="1825270305">
      <w:bodyDiv w:val="1"/>
      <w:marLeft w:val="0"/>
      <w:marRight w:val="0"/>
      <w:marTop w:val="0"/>
      <w:marBottom w:val="0"/>
      <w:divBdr>
        <w:top w:val="none" w:sz="0" w:space="0" w:color="auto"/>
        <w:left w:val="none" w:sz="0" w:space="0" w:color="auto"/>
        <w:bottom w:val="none" w:sz="0" w:space="0" w:color="auto"/>
        <w:right w:val="none" w:sz="0" w:space="0" w:color="auto"/>
      </w:divBdr>
      <w:divsChild>
        <w:div w:id="227887342">
          <w:marLeft w:val="0"/>
          <w:marRight w:val="0"/>
          <w:marTop w:val="0"/>
          <w:marBottom w:val="0"/>
          <w:divBdr>
            <w:top w:val="none" w:sz="0" w:space="0" w:color="auto"/>
            <w:left w:val="none" w:sz="0" w:space="0" w:color="auto"/>
            <w:bottom w:val="none" w:sz="0" w:space="0" w:color="auto"/>
            <w:right w:val="none" w:sz="0" w:space="0" w:color="auto"/>
          </w:divBdr>
          <w:divsChild>
            <w:div w:id="14463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5795">
      <w:bodyDiv w:val="1"/>
      <w:marLeft w:val="0"/>
      <w:marRight w:val="0"/>
      <w:marTop w:val="0"/>
      <w:marBottom w:val="0"/>
      <w:divBdr>
        <w:top w:val="none" w:sz="0" w:space="0" w:color="auto"/>
        <w:left w:val="none" w:sz="0" w:space="0" w:color="auto"/>
        <w:bottom w:val="none" w:sz="0" w:space="0" w:color="auto"/>
        <w:right w:val="none" w:sz="0" w:space="0" w:color="auto"/>
      </w:divBdr>
    </w:div>
    <w:div w:id="1833329576">
      <w:bodyDiv w:val="1"/>
      <w:marLeft w:val="0"/>
      <w:marRight w:val="0"/>
      <w:marTop w:val="0"/>
      <w:marBottom w:val="0"/>
      <w:divBdr>
        <w:top w:val="none" w:sz="0" w:space="0" w:color="auto"/>
        <w:left w:val="none" w:sz="0" w:space="0" w:color="auto"/>
        <w:bottom w:val="none" w:sz="0" w:space="0" w:color="auto"/>
        <w:right w:val="none" w:sz="0" w:space="0" w:color="auto"/>
      </w:divBdr>
    </w:div>
    <w:div w:id="1868906321">
      <w:bodyDiv w:val="1"/>
      <w:marLeft w:val="0"/>
      <w:marRight w:val="0"/>
      <w:marTop w:val="0"/>
      <w:marBottom w:val="0"/>
      <w:divBdr>
        <w:top w:val="none" w:sz="0" w:space="0" w:color="auto"/>
        <w:left w:val="none" w:sz="0" w:space="0" w:color="auto"/>
        <w:bottom w:val="none" w:sz="0" w:space="0" w:color="auto"/>
        <w:right w:val="none" w:sz="0" w:space="0" w:color="auto"/>
      </w:divBdr>
    </w:div>
    <w:div w:id="1869175422">
      <w:bodyDiv w:val="1"/>
      <w:marLeft w:val="0"/>
      <w:marRight w:val="0"/>
      <w:marTop w:val="0"/>
      <w:marBottom w:val="0"/>
      <w:divBdr>
        <w:top w:val="none" w:sz="0" w:space="0" w:color="auto"/>
        <w:left w:val="none" w:sz="0" w:space="0" w:color="auto"/>
        <w:bottom w:val="none" w:sz="0" w:space="0" w:color="auto"/>
        <w:right w:val="none" w:sz="0" w:space="0" w:color="auto"/>
      </w:divBdr>
    </w:div>
    <w:div w:id="1878082129">
      <w:bodyDiv w:val="1"/>
      <w:marLeft w:val="0"/>
      <w:marRight w:val="0"/>
      <w:marTop w:val="0"/>
      <w:marBottom w:val="0"/>
      <w:divBdr>
        <w:top w:val="none" w:sz="0" w:space="0" w:color="auto"/>
        <w:left w:val="none" w:sz="0" w:space="0" w:color="auto"/>
        <w:bottom w:val="none" w:sz="0" w:space="0" w:color="auto"/>
        <w:right w:val="none" w:sz="0" w:space="0" w:color="auto"/>
      </w:divBdr>
    </w:div>
    <w:div w:id="1909723538">
      <w:bodyDiv w:val="1"/>
      <w:marLeft w:val="0"/>
      <w:marRight w:val="0"/>
      <w:marTop w:val="0"/>
      <w:marBottom w:val="0"/>
      <w:divBdr>
        <w:top w:val="none" w:sz="0" w:space="0" w:color="auto"/>
        <w:left w:val="none" w:sz="0" w:space="0" w:color="auto"/>
        <w:bottom w:val="none" w:sz="0" w:space="0" w:color="auto"/>
        <w:right w:val="none" w:sz="0" w:space="0" w:color="auto"/>
      </w:divBdr>
    </w:div>
    <w:div w:id="1914774702">
      <w:bodyDiv w:val="1"/>
      <w:marLeft w:val="0"/>
      <w:marRight w:val="0"/>
      <w:marTop w:val="0"/>
      <w:marBottom w:val="0"/>
      <w:divBdr>
        <w:top w:val="none" w:sz="0" w:space="0" w:color="auto"/>
        <w:left w:val="none" w:sz="0" w:space="0" w:color="auto"/>
        <w:bottom w:val="none" w:sz="0" w:space="0" w:color="auto"/>
        <w:right w:val="none" w:sz="0" w:space="0" w:color="auto"/>
      </w:divBdr>
    </w:div>
    <w:div w:id="1934439375">
      <w:bodyDiv w:val="1"/>
      <w:marLeft w:val="0"/>
      <w:marRight w:val="0"/>
      <w:marTop w:val="0"/>
      <w:marBottom w:val="0"/>
      <w:divBdr>
        <w:top w:val="none" w:sz="0" w:space="0" w:color="auto"/>
        <w:left w:val="none" w:sz="0" w:space="0" w:color="auto"/>
        <w:bottom w:val="none" w:sz="0" w:space="0" w:color="auto"/>
        <w:right w:val="none" w:sz="0" w:space="0" w:color="auto"/>
      </w:divBdr>
    </w:div>
    <w:div w:id="1940946815">
      <w:bodyDiv w:val="1"/>
      <w:marLeft w:val="0"/>
      <w:marRight w:val="0"/>
      <w:marTop w:val="0"/>
      <w:marBottom w:val="0"/>
      <w:divBdr>
        <w:top w:val="none" w:sz="0" w:space="0" w:color="auto"/>
        <w:left w:val="none" w:sz="0" w:space="0" w:color="auto"/>
        <w:bottom w:val="none" w:sz="0" w:space="0" w:color="auto"/>
        <w:right w:val="none" w:sz="0" w:space="0" w:color="auto"/>
      </w:divBdr>
    </w:div>
    <w:div w:id="1945768937">
      <w:bodyDiv w:val="1"/>
      <w:marLeft w:val="0"/>
      <w:marRight w:val="0"/>
      <w:marTop w:val="0"/>
      <w:marBottom w:val="0"/>
      <w:divBdr>
        <w:top w:val="none" w:sz="0" w:space="0" w:color="auto"/>
        <w:left w:val="none" w:sz="0" w:space="0" w:color="auto"/>
        <w:bottom w:val="none" w:sz="0" w:space="0" w:color="auto"/>
        <w:right w:val="none" w:sz="0" w:space="0" w:color="auto"/>
      </w:divBdr>
      <w:divsChild>
        <w:div w:id="841165583">
          <w:marLeft w:val="0"/>
          <w:marRight w:val="0"/>
          <w:marTop w:val="0"/>
          <w:marBottom w:val="0"/>
          <w:divBdr>
            <w:top w:val="none" w:sz="0" w:space="0" w:color="auto"/>
            <w:left w:val="none" w:sz="0" w:space="0" w:color="auto"/>
            <w:bottom w:val="none" w:sz="0" w:space="0" w:color="auto"/>
            <w:right w:val="none" w:sz="0" w:space="0" w:color="auto"/>
          </w:divBdr>
        </w:div>
        <w:div w:id="1920367747">
          <w:marLeft w:val="0"/>
          <w:marRight w:val="0"/>
          <w:marTop w:val="0"/>
          <w:marBottom w:val="0"/>
          <w:divBdr>
            <w:top w:val="none" w:sz="0" w:space="0" w:color="auto"/>
            <w:left w:val="none" w:sz="0" w:space="0" w:color="auto"/>
            <w:bottom w:val="none" w:sz="0" w:space="0" w:color="auto"/>
            <w:right w:val="none" w:sz="0" w:space="0" w:color="auto"/>
          </w:divBdr>
        </w:div>
        <w:div w:id="1839884616">
          <w:marLeft w:val="0"/>
          <w:marRight w:val="0"/>
          <w:marTop w:val="0"/>
          <w:marBottom w:val="0"/>
          <w:divBdr>
            <w:top w:val="none" w:sz="0" w:space="0" w:color="auto"/>
            <w:left w:val="none" w:sz="0" w:space="0" w:color="auto"/>
            <w:bottom w:val="none" w:sz="0" w:space="0" w:color="auto"/>
            <w:right w:val="none" w:sz="0" w:space="0" w:color="auto"/>
          </w:divBdr>
        </w:div>
        <w:div w:id="141510770">
          <w:marLeft w:val="0"/>
          <w:marRight w:val="0"/>
          <w:marTop w:val="0"/>
          <w:marBottom w:val="0"/>
          <w:divBdr>
            <w:top w:val="none" w:sz="0" w:space="0" w:color="auto"/>
            <w:left w:val="none" w:sz="0" w:space="0" w:color="auto"/>
            <w:bottom w:val="none" w:sz="0" w:space="0" w:color="auto"/>
            <w:right w:val="none" w:sz="0" w:space="0" w:color="auto"/>
          </w:divBdr>
        </w:div>
        <w:div w:id="1250502278">
          <w:marLeft w:val="0"/>
          <w:marRight w:val="0"/>
          <w:marTop w:val="0"/>
          <w:marBottom w:val="0"/>
          <w:divBdr>
            <w:top w:val="none" w:sz="0" w:space="0" w:color="auto"/>
            <w:left w:val="none" w:sz="0" w:space="0" w:color="auto"/>
            <w:bottom w:val="none" w:sz="0" w:space="0" w:color="auto"/>
            <w:right w:val="none" w:sz="0" w:space="0" w:color="auto"/>
          </w:divBdr>
        </w:div>
      </w:divsChild>
    </w:div>
    <w:div w:id="1959867786">
      <w:bodyDiv w:val="1"/>
      <w:marLeft w:val="0"/>
      <w:marRight w:val="0"/>
      <w:marTop w:val="0"/>
      <w:marBottom w:val="0"/>
      <w:divBdr>
        <w:top w:val="none" w:sz="0" w:space="0" w:color="auto"/>
        <w:left w:val="none" w:sz="0" w:space="0" w:color="auto"/>
        <w:bottom w:val="none" w:sz="0" w:space="0" w:color="auto"/>
        <w:right w:val="none" w:sz="0" w:space="0" w:color="auto"/>
      </w:divBdr>
    </w:div>
    <w:div w:id="1996639982">
      <w:bodyDiv w:val="1"/>
      <w:marLeft w:val="0"/>
      <w:marRight w:val="0"/>
      <w:marTop w:val="0"/>
      <w:marBottom w:val="0"/>
      <w:divBdr>
        <w:top w:val="none" w:sz="0" w:space="0" w:color="auto"/>
        <w:left w:val="none" w:sz="0" w:space="0" w:color="auto"/>
        <w:bottom w:val="none" w:sz="0" w:space="0" w:color="auto"/>
        <w:right w:val="none" w:sz="0" w:space="0" w:color="auto"/>
      </w:divBdr>
    </w:div>
    <w:div w:id="2005627976">
      <w:bodyDiv w:val="1"/>
      <w:marLeft w:val="0"/>
      <w:marRight w:val="0"/>
      <w:marTop w:val="0"/>
      <w:marBottom w:val="0"/>
      <w:divBdr>
        <w:top w:val="none" w:sz="0" w:space="0" w:color="auto"/>
        <w:left w:val="none" w:sz="0" w:space="0" w:color="auto"/>
        <w:bottom w:val="none" w:sz="0" w:space="0" w:color="auto"/>
        <w:right w:val="none" w:sz="0" w:space="0" w:color="auto"/>
      </w:divBdr>
    </w:div>
    <w:div w:id="2014337410">
      <w:bodyDiv w:val="1"/>
      <w:marLeft w:val="0"/>
      <w:marRight w:val="0"/>
      <w:marTop w:val="0"/>
      <w:marBottom w:val="0"/>
      <w:divBdr>
        <w:top w:val="none" w:sz="0" w:space="0" w:color="auto"/>
        <w:left w:val="none" w:sz="0" w:space="0" w:color="auto"/>
        <w:bottom w:val="none" w:sz="0" w:space="0" w:color="auto"/>
        <w:right w:val="none" w:sz="0" w:space="0" w:color="auto"/>
      </w:divBdr>
    </w:div>
    <w:div w:id="2066946143">
      <w:bodyDiv w:val="1"/>
      <w:marLeft w:val="0"/>
      <w:marRight w:val="0"/>
      <w:marTop w:val="0"/>
      <w:marBottom w:val="0"/>
      <w:divBdr>
        <w:top w:val="none" w:sz="0" w:space="0" w:color="auto"/>
        <w:left w:val="none" w:sz="0" w:space="0" w:color="auto"/>
        <w:bottom w:val="none" w:sz="0" w:space="0" w:color="auto"/>
        <w:right w:val="none" w:sz="0" w:space="0" w:color="auto"/>
      </w:divBdr>
    </w:div>
    <w:div w:id="2103336137">
      <w:bodyDiv w:val="1"/>
      <w:marLeft w:val="0"/>
      <w:marRight w:val="0"/>
      <w:marTop w:val="0"/>
      <w:marBottom w:val="0"/>
      <w:divBdr>
        <w:top w:val="none" w:sz="0" w:space="0" w:color="auto"/>
        <w:left w:val="none" w:sz="0" w:space="0" w:color="auto"/>
        <w:bottom w:val="none" w:sz="0" w:space="0" w:color="auto"/>
        <w:right w:val="none" w:sz="0" w:space="0" w:color="auto"/>
      </w:divBdr>
    </w:div>
    <w:div w:id="21402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3099</TotalTime>
  <Pages>3</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zxiaowen</dc:creator>
  <cp:lastModifiedBy>zxiaowen</cp:lastModifiedBy>
  <cp:revision>44</cp:revision>
  <dcterms:created xsi:type="dcterms:W3CDTF">2020-03-12T09:18:00Z</dcterms:created>
  <dcterms:modified xsi:type="dcterms:W3CDTF">2020-07-16T10:14:00Z</dcterms:modified>
</cp:coreProperties>
</file>